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D7350" w14:textId="77777777" w:rsidR="000329AF" w:rsidRPr="000329AF" w:rsidRDefault="000329AF" w:rsidP="000329AF">
      <w:pPr>
        <w:pStyle w:val="Subttulo"/>
        <w:rPr>
          <w:sz w:val="40"/>
        </w:rPr>
      </w:pPr>
      <w:r w:rsidRPr="000329AF">
        <w:rPr>
          <w:sz w:val="40"/>
        </w:rPr>
        <w:t>Grupo de Investigación en Biodiversidad, Biotecnología y Bioingeniería – GRINBIO</w:t>
      </w:r>
    </w:p>
    <w:p w14:paraId="1B88F2E2" w14:textId="7B9DBC52" w:rsidR="00E0130B" w:rsidRPr="009619EA" w:rsidRDefault="000329AF" w:rsidP="000329AF">
      <w:pPr>
        <w:pStyle w:val="Subttulo"/>
        <w:rPr>
          <w:sz w:val="40"/>
        </w:rPr>
      </w:pPr>
      <w:r w:rsidRPr="000329AF">
        <w:rPr>
          <w:sz w:val="40"/>
        </w:rPr>
        <w:t>Grupo de Investigación E-Virtual</w:t>
      </w:r>
    </w:p>
    <w:p w14:paraId="6FDA895D"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2DD496A5"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4FA3F41C"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5FD8AA8A"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16135E35" w14:textId="6847D968" w:rsidR="00E0130B" w:rsidRPr="00C352B7" w:rsidRDefault="000329AF" w:rsidP="00E0130B">
      <w:pPr>
        <w:pStyle w:val="Ttulo"/>
        <w:rPr>
          <w:rFonts w:ascii="Britannic Bold" w:hAnsi="Britannic Bold"/>
          <w:b/>
          <w:sz w:val="40"/>
          <w:szCs w:val="40"/>
        </w:rPr>
      </w:pPr>
      <w:r w:rsidRPr="000329AF">
        <w:rPr>
          <w:b/>
        </w:rPr>
        <w:t>Laboratorio de biotecnología virtual</w:t>
      </w:r>
    </w:p>
    <w:p w14:paraId="0011C437" w14:textId="25B34385" w:rsidR="00E0130B" w:rsidRPr="00DC09B9" w:rsidRDefault="000329AF" w:rsidP="00E0130B">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14:paraId="44A124DB" w14:textId="77777777" w:rsidR="00E0130B" w:rsidRDefault="00E0130B" w:rsidP="00E0130B">
      <w:pPr>
        <w:jc w:val="center"/>
        <w:rPr>
          <w:rFonts w:ascii="Agency FB" w:hAnsi="Agency FB"/>
          <w:color w:val="808080"/>
          <w:sz w:val="36"/>
          <w:szCs w:val="40"/>
        </w:rPr>
      </w:pPr>
    </w:p>
    <w:p w14:paraId="750FCC35" w14:textId="77777777" w:rsidR="00E0130B" w:rsidRDefault="00E0130B" w:rsidP="00E0130B">
      <w:pPr>
        <w:jc w:val="center"/>
        <w:rPr>
          <w:rFonts w:ascii="Agency FB" w:hAnsi="Agency FB"/>
          <w:color w:val="808080"/>
          <w:sz w:val="36"/>
          <w:szCs w:val="40"/>
        </w:rPr>
      </w:pPr>
    </w:p>
    <w:p w14:paraId="7A1A153F" w14:textId="77777777" w:rsidR="00E0130B" w:rsidRDefault="00E0130B" w:rsidP="00E0130B">
      <w:pPr>
        <w:jc w:val="center"/>
        <w:rPr>
          <w:rFonts w:ascii="Agency FB" w:hAnsi="Agency FB"/>
          <w:color w:val="808080"/>
          <w:sz w:val="36"/>
          <w:szCs w:val="40"/>
        </w:rPr>
      </w:pPr>
    </w:p>
    <w:p w14:paraId="55AE05CD" w14:textId="15FB8D24" w:rsidR="00E0130B" w:rsidRPr="00A0602D" w:rsidRDefault="00E0130B" w:rsidP="00E0130B">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0329AF" w:rsidRPr="000329AF">
        <w:rPr>
          <w:rFonts w:ascii="Agency FB" w:hAnsi="Agency FB"/>
          <w:color w:val="808080"/>
          <w:sz w:val="36"/>
          <w:szCs w:val="40"/>
        </w:rPr>
        <w:t>Establecimiento de un laboratorio de biotecnología</w:t>
      </w:r>
    </w:p>
    <w:p w14:paraId="10216351" w14:textId="77777777" w:rsidR="00E0130B" w:rsidRDefault="00E0130B" w:rsidP="00E0130B">
      <w:pPr>
        <w:jc w:val="center"/>
      </w:pPr>
    </w:p>
    <w:p w14:paraId="6BEBC5BB" w14:textId="77777777" w:rsidR="00E0130B" w:rsidRDefault="00E0130B" w:rsidP="00E0130B">
      <w:pPr>
        <w:jc w:val="center"/>
      </w:pPr>
    </w:p>
    <w:p w14:paraId="4F0D96B0" w14:textId="77777777" w:rsidR="00E0130B" w:rsidRDefault="00E0130B" w:rsidP="00E0130B">
      <w:pPr>
        <w:jc w:val="center"/>
      </w:pPr>
    </w:p>
    <w:p w14:paraId="575AAC3D" w14:textId="77777777" w:rsidR="00E0130B" w:rsidRDefault="00E0130B" w:rsidP="00E0130B">
      <w:pPr>
        <w:jc w:val="center"/>
      </w:pPr>
    </w:p>
    <w:p w14:paraId="4C8E72E1" w14:textId="77777777" w:rsidR="00E0130B" w:rsidRDefault="00E0130B" w:rsidP="00E0130B">
      <w:pPr>
        <w:jc w:val="center"/>
      </w:pPr>
    </w:p>
    <w:p w14:paraId="0FDA0FF6" w14:textId="77777777" w:rsidR="00E0130B" w:rsidRDefault="00E0130B" w:rsidP="00E0130B">
      <w:pPr>
        <w:jc w:val="center"/>
      </w:pPr>
    </w:p>
    <w:p w14:paraId="3BA30B43" w14:textId="77777777" w:rsidR="00E0130B" w:rsidRDefault="00E0130B" w:rsidP="00E0130B">
      <w:pPr>
        <w:jc w:val="center"/>
      </w:pPr>
    </w:p>
    <w:p w14:paraId="662C970B" w14:textId="77777777" w:rsidR="00E0130B" w:rsidRDefault="00E0130B" w:rsidP="00E0130B">
      <w:pPr>
        <w:jc w:val="center"/>
      </w:pPr>
    </w:p>
    <w:p w14:paraId="1E29A393" w14:textId="77777777" w:rsidR="00E0130B" w:rsidRPr="00E6255B" w:rsidRDefault="00E0130B" w:rsidP="00E0130B">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3E7503DC" w14:textId="77777777" w:rsidR="00E0130B" w:rsidRPr="00E6255B" w:rsidRDefault="00E0130B" w:rsidP="00E0130B">
      <w:pPr>
        <w:jc w:val="center"/>
        <w:rPr>
          <w:rFonts w:cs="Calibri"/>
          <w:sz w:val="20"/>
        </w:rPr>
      </w:pPr>
      <w:r w:rsidRPr="00E6255B">
        <w:rPr>
          <w:rFonts w:cs="Calibri"/>
          <w:sz w:val="20"/>
        </w:rPr>
        <w:t>Su contenido respeta los derechos de autor utilizándolos para fines educativos y no comerciales.</w:t>
      </w:r>
    </w:p>
    <w:p w14:paraId="2A21F760" w14:textId="77777777" w:rsidR="00E0130B" w:rsidRPr="00E6255B" w:rsidRDefault="00E0130B" w:rsidP="00E0130B">
      <w:pPr>
        <w:jc w:val="center"/>
        <w:rPr>
          <w:rFonts w:cs="Calibri"/>
          <w:b/>
          <w:szCs w:val="24"/>
        </w:rPr>
      </w:pPr>
    </w:p>
    <w:p w14:paraId="14F67DE8" w14:textId="630D0FE2" w:rsidR="00A72710" w:rsidRDefault="00E0130B" w:rsidP="00A72710">
      <w:pPr>
        <w:jc w:val="center"/>
        <w:rPr>
          <w:rFonts w:ascii="Agency FB" w:hAnsi="Agency FB" w:cs="Calibri"/>
          <w:b/>
          <w:sz w:val="28"/>
          <w:szCs w:val="28"/>
        </w:rPr>
      </w:pPr>
      <w:r w:rsidRPr="009619EA">
        <w:rPr>
          <w:rFonts w:ascii="Agency FB" w:hAnsi="Agency FB" w:cs="Calibri"/>
          <w:b/>
          <w:sz w:val="28"/>
          <w:szCs w:val="28"/>
        </w:rPr>
        <w:t>201</w:t>
      </w:r>
      <w:r w:rsidR="00FA75A0">
        <w:rPr>
          <w:rFonts w:ascii="Agency FB" w:hAnsi="Agency FB" w:cs="Calibri"/>
          <w:b/>
          <w:sz w:val="28"/>
          <w:szCs w:val="28"/>
        </w:rPr>
        <w:t>7</w:t>
      </w:r>
      <w:r w:rsidR="00A72710">
        <w:rPr>
          <w:rFonts w:ascii="Agency FB" w:hAnsi="Agency FB" w:cs="Calibri"/>
          <w:b/>
          <w:sz w:val="28"/>
          <w:szCs w:val="28"/>
        </w:rPr>
        <w:br w:type="page"/>
      </w:r>
    </w:p>
    <w:p w14:paraId="34E9313B" w14:textId="77777777" w:rsidR="009619EA" w:rsidRDefault="003C5741" w:rsidP="009619EA">
      <w:pPr>
        <w:pStyle w:val="Ttulo"/>
      </w:pPr>
      <w:r>
        <w:lastRenderedPageBreak/>
        <w:t>Elementos de contextualización</w:t>
      </w:r>
    </w:p>
    <w:p w14:paraId="34E9313C" w14:textId="77777777" w:rsidR="003C5741" w:rsidRPr="003C5741" w:rsidRDefault="003C5741" w:rsidP="003C5741"/>
    <w:p w14:paraId="34E9313D" w14:textId="77777777" w:rsidR="009619EA" w:rsidRDefault="009619EA" w:rsidP="00630409">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14:paraId="5C443812" w14:textId="77777777" w:rsidR="000329AF" w:rsidRDefault="000329AF" w:rsidP="000329AF">
      <w:r>
        <w:t xml:space="preserve">Bienvenidos a la unidad temática llamada establecimiento de un laboratorio de biotecnología, durante el desarrollo de este tema vamos a enfocarnos en conocimientos generales sobre el establecimiento de un laboratorio de biotecnología, la distribución de los espacios dentro del laboratorio y los requerimientos técnicos y tecnológicos para su manejo. Esta Unidad pretende proporcionar las herramientas generales para establecer un laboratorio de biotecnología, en ella se describirán las áreas fundamentales para su establecimiento. </w:t>
      </w:r>
    </w:p>
    <w:p w14:paraId="4027E341" w14:textId="77777777" w:rsidR="000329AF" w:rsidRDefault="000329AF" w:rsidP="000329AF"/>
    <w:p w14:paraId="554610D9" w14:textId="77777777" w:rsidR="000329AF" w:rsidRDefault="000329AF" w:rsidP="000329AF">
      <w:r>
        <w:t>Antes de ingresar al laboratorio es muy importante conocer sus normas y practicar el autocuidado, para evitar posibles accidentes y proteger nuestros ensayos de laboratorio, ya que del adecuado manejo de los equipos y del material biológico dependerá que el trabajo a realizar resulte ser eficiente.</w:t>
      </w:r>
    </w:p>
    <w:p w14:paraId="7C0145AC" w14:textId="77777777" w:rsidR="000329AF" w:rsidRDefault="000329AF" w:rsidP="000329AF">
      <w:r>
        <w:t xml:space="preserve">A continuación, encontrarás el desarrollo de la primera unidad, de allí obtendrás las primeras herramienta para convertirte en un científico exitoso </w:t>
      </w:r>
    </w:p>
    <w:p w14:paraId="57DAC674" w14:textId="77777777" w:rsidR="000329AF" w:rsidRDefault="000329AF" w:rsidP="000329AF">
      <w:r>
        <w:t>¡Muchos éxitos!</w:t>
      </w:r>
    </w:p>
    <w:p w14:paraId="0A47B4D8" w14:textId="77777777" w:rsidR="0051246C" w:rsidRDefault="0051246C" w:rsidP="00A72710"/>
    <w:p w14:paraId="34E9313F" w14:textId="77777777" w:rsidR="009619EA" w:rsidRPr="00630409" w:rsidRDefault="009619EA" w:rsidP="00630409">
      <w:pPr>
        <w:rPr>
          <w:rFonts w:ascii="Agency FB" w:hAnsi="Agency FB"/>
          <w:sz w:val="48"/>
          <w:szCs w:val="48"/>
        </w:rPr>
      </w:pPr>
      <w:bookmarkStart w:id="2" w:name="_Toc428867284"/>
      <w:bookmarkStart w:id="3" w:name="_Toc428867406"/>
      <w:r w:rsidRPr="00630409">
        <w:rPr>
          <w:rFonts w:ascii="Agency FB" w:hAnsi="Agency FB"/>
          <w:sz w:val="48"/>
          <w:szCs w:val="48"/>
        </w:rPr>
        <w:t>Objetivo</w:t>
      </w:r>
      <w:bookmarkEnd w:id="2"/>
      <w:bookmarkEnd w:id="3"/>
    </w:p>
    <w:p w14:paraId="251BC977" w14:textId="1A3FA9C7" w:rsidR="00E0130B" w:rsidRDefault="00E0130B" w:rsidP="00E0130B">
      <w:pPr>
        <w:pStyle w:val="Ejemplos"/>
      </w:pPr>
      <w:r>
        <w:t>Escriba acá el objetivo del OVA en función de lo que logrará quien lo desarrolle.</w:t>
      </w:r>
    </w:p>
    <w:p w14:paraId="73642623" w14:textId="77777777" w:rsidR="008321E7" w:rsidRDefault="008321E7" w:rsidP="00EF67DA">
      <w:pPr>
        <w:tabs>
          <w:tab w:val="left" w:pos="6450"/>
        </w:tabs>
      </w:pPr>
    </w:p>
    <w:p w14:paraId="6417FBAF" w14:textId="77777777" w:rsidR="008321E7" w:rsidRDefault="008321E7" w:rsidP="00EF67DA">
      <w:pPr>
        <w:tabs>
          <w:tab w:val="left" w:pos="6450"/>
        </w:tabs>
      </w:pPr>
    </w:p>
    <w:p w14:paraId="071F42DE" w14:textId="77777777" w:rsidR="008321E7" w:rsidRDefault="008321E7" w:rsidP="00EF67DA">
      <w:pPr>
        <w:tabs>
          <w:tab w:val="left" w:pos="6450"/>
        </w:tabs>
      </w:pPr>
    </w:p>
    <w:p w14:paraId="06493581" w14:textId="5554ED67" w:rsidR="00C41DC0" w:rsidRPr="00630409" w:rsidRDefault="00C41DC0" w:rsidP="00EF67DA">
      <w:pPr>
        <w:tabs>
          <w:tab w:val="left" w:pos="6450"/>
        </w:tabs>
      </w:pPr>
    </w:p>
    <w:p w14:paraId="34E93141" w14:textId="77777777" w:rsidR="009619EA" w:rsidRPr="00630409" w:rsidRDefault="009619EA" w:rsidP="00630409">
      <w:pPr>
        <w:rPr>
          <w:rFonts w:ascii="Agency FB" w:hAnsi="Agency FB"/>
          <w:sz w:val="48"/>
          <w:szCs w:val="48"/>
        </w:rPr>
      </w:pPr>
      <w:bookmarkStart w:id="4" w:name="_Toc428867285"/>
      <w:bookmarkStart w:id="5" w:name="_Toc428867407"/>
      <w:r w:rsidRPr="00630409">
        <w:rPr>
          <w:rFonts w:ascii="Agency FB" w:hAnsi="Agency FB"/>
          <w:sz w:val="48"/>
          <w:szCs w:val="48"/>
        </w:rPr>
        <w:t>Duración</w:t>
      </w:r>
      <w:bookmarkEnd w:id="4"/>
      <w:bookmarkEnd w:id="5"/>
    </w:p>
    <w:p w14:paraId="7FD2CE6E" w14:textId="619C7B6B" w:rsidR="00E0130B" w:rsidRDefault="00E0130B" w:rsidP="00E0130B">
      <w:pPr>
        <w:pStyle w:val="Ejemplos"/>
      </w:pPr>
      <w:r>
        <w:t>Escriba el número de Horas necesarias para el desarrollo académico del OVA, incluyendo lectura de contenidos, observación de videos y actividades de aprendizaje.</w:t>
      </w:r>
    </w:p>
    <w:p w14:paraId="34E93142" w14:textId="77777777" w:rsidR="009619EA" w:rsidRDefault="009619EA" w:rsidP="009619EA"/>
    <w:p w14:paraId="2ED438E3" w14:textId="77777777" w:rsidR="008321E7" w:rsidRDefault="008321E7" w:rsidP="009619EA"/>
    <w:p w14:paraId="1E973974" w14:textId="77777777" w:rsidR="008321E7" w:rsidRDefault="008321E7" w:rsidP="009619EA"/>
    <w:p w14:paraId="2A83DA94" w14:textId="77777777" w:rsidR="008321E7" w:rsidRDefault="008321E7" w:rsidP="009619EA"/>
    <w:p w14:paraId="1AD6E8F7" w14:textId="77777777" w:rsidR="00C41DC0" w:rsidRDefault="00C41DC0" w:rsidP="009619EA"/>
    <w:p w14:paraId="1DCDF453" w14:textId="77777777" w:rsidR="00E04867" w:rsidRDefault="00DC09B9" w:rsidP="00E04867">
      <w:pPr>
        <w:pStyle w:val="Ttulo"/>
      </w:pPr>
      <w:r>
        <w:br w:type="page"/>
      </w:r>
      <w:r w:rsidR="00E04867">
        <w:lastRenderedPageBreak/>
        <w:t>Esquema gráfico</w:t>
      </w:r>
    </w:p>
    <w:p w14:paraId="36FC1BC6" w14:textId="77777777" w:rsidR="000329AF" w:rsidRDefault="000329AF" w:rsidP="000329AF">
      <w:r>
        <w:t>En este esquema te presentamos un resumen de lo que aprenderás en este documento de aprendizaje, si observas encontrarás el contenido, en los cuales profundizaremos a medida que vayamos avanzando. ¡Ánimo!</w:t>
      </w:r>
    </w:p>
    <w:p w14:paraId="32A6CB3E" w14:textId="77777777" w:rsidR="00E04867" w:rsidRDefault="00E04867">
      <w:pPr>
        <w:jc w:val="left"/>
      </w:pPr>
    </w:p>
    <w:p w14:paraId="43CFD115" w14:textId="1F652587" w:rsidR="00E04867" w:rsidRDefault="00E04867">
      <w:pPr>
        <w:jc w:val="left"/>
      </w:pPr>
    </w:p>
    <w:p w14:paraId="1694E384" w14:textId="77777777" w:rsidR="00E04867" w:rsidRDefault="00E04867">
      <w:pPr>
        <w:jc w:val="left"/>
      </w:pPr>
    </w:p>
    <w:p w14:paraId="68E908C1" w14:textId="77777777" w:rsidR="00E04867" w:rsidRDefault="00E04867">
      <w:pPr>
        <w:jc w:val="left"/>
      </w:pPr>
    </w:p>
    <w:p w14:paraId="7AB15B1C" w14:textId="77777777" w:rsidR="00E04867" w:rsidRDefault="00E04867">
      <w:pPr>
        <w:jc w:val="left"/>
      </w:pPr>
    </w:p>
    <w:p w14:paraId="01013EFB" w14:textId="77777777" w:rsidR="00E04867" w:rsidRDefault="00E04867">
      <w:pPr>
        <w:jc w:val="left"/>
      </w:pPr>
    </w:p>
    <w:p w14:paraId="27D9D5C3" w14:textId="77777777" w:rsidR="00E04867" w:rsidRDefault="00E04867">
      <w:pPr>
        <w:jc w:val="left"/>
      </w:pPr>
    </w:p>
    <w:p w14:paraId="6AEA649E" w14:textId="6E33A84C" w:rsidR="00E04867" w:rsidRDefault="00E04867">
      <w:pPr>
        <w:jc w:val="left"/>
      </w:pPr>
    </w:p>
    <w:p w14:paraId="3D22F161" w14:textId="77777777" w:rsidR="00E04867" w:rsidRDefault="00E04867">
      <w:pPr>
        <w:jc w:val="left"/>
      </w:pPr>
    </w:p>
    <w:p w14:paraId="0092EE95" w14:textId="065D63A5" w:rsidR="008321E7" w:rsidRDefault="008321E7">
      <w:pPr>
        <w:jc w:val="left"/>
      </w:pPr>
      <w:r>
        <w:br w:type="page"/>
      </w:r>
    </w:p>
    <w:p w14:paraId="34E93144" w14:textId="77777777" w:rsidR="000E29D0" w:rsidRDefault="003C5741" w:rsidP="000E29D0">
      <w:pPr>
        <w:pStyle w:val="Ttulo"/>
      </w:pPr>
      <w:bookmarkStart w:id="6" w:name="_Toc428867408"/>
      <w:r>
        <w:lastRenderedPageBreak/>
        <w:t>Esquema</w:t>
      </w:r>
      <w:r w:rsidR="000E29D0">
        <w:t xml:space="preserve"> de contenido</w:t>
      </w:r>
      <w:bookmarkEnd w:id="6"/>
    </w:p>
    <w:p w14:paraId="34E93145" w14:textId="77777777" w:rsidR="009619EA" w:rsidRPr="009619EA" w:rsidRDefault="009619EA" w:rsidP="009619EA"/>
    <w:p w14:paraId="7B4EE59B" w14:textId="369431C6" w:rsidR="00C66B22" w:rsidRDefault="007F7A5B">
      <w:pPr>
        <w:pStyle w:val="TDC1"/>
        <w:tabs>
          <w:tab w:val="left" w:pos="440"/>
          <w:tab w:val="right" w:leader="dot" w:pos="8828"/>
        </w:tabs>
        <w:rPr>
          <w:rFonts w:eastAsiaTheme="minorEastAsia"/>
          <w:noProof/>
          <w:sz w:val="22"/>
          <w:lang w:eastAsia="es-CO"/>
        </w:rPr>
      </w:pPr>
      <w:r>
        <w:fldChar w:fldCharType="begin"/>
      </w:r>
      <w:r>
        <w:instrText xml:space="preserve"> TOC \o "1-3" \h \z \u </w:instrText>
      </w:r>
      <w:r>
        <w:fldChar w:fldCharType="separate"/>
      </w:r>
      <w:hyperlink w:anchor="_Toc495050116" w:history="1">
        <w:r w:rsidR="00C66B22" w:rsidRPr="00B31C6D">
          <w:rPr>
            <w:rStyle w:val="Hipervnculo"/>
            <w:noProof/>
            <w:lang w:val="es-ES"/>
          </w:rPr>
          <w:t>1</w:t>
        </w:r>
        <w:r w:rsidR="00C66B22">
          <w:rPr>
            <w:rFonts w:eastAsiaTheme="minorEastAsia"/>
            <w:noProof/>
            <w:sz w:val="22"/>
            <w:lang w:eastAsia="es-CO"/>
          </w:rPr>
          <w:tab/>
        </w:r>
        <w:r w:rsidR="00C66B22" w:rsidRPr="00B31C6D">
          <w:rPr>
            <w:rStyle w:val="Hipervnculo"/>
            <w:noProof/>
          </w:rPr>
          <w:t>Contextualización sobre la biotecnología para el establecimiento de un laboratorio</w:t>
        </w:r>
        <w:r w:rsidR="00C66B22">
          <w:rPr>
            <w:noProof/>
            <w:webHidden/>
          </w:rPr>
          <w:tab/>
        </w:r>
        <w:r w:rsidR="00C66B22">
          <w:rPr>
            <w:noProof/>
            <w:webHidden/>
          </w:rPr>
          <w:fldChar w:fldCharType="begin"/>
        </w:r>
        <w:r w:rsidR="00C66B22">
          <w:rPr>
            <w:noProof/>
            <w:webHidden/>
          </w:rPr>
          <w:instrText xml:space="preserve"> PAGEREF _Toc495050116 \h </w:instrText>
        </w:r>
        <w:r w:rsidR="00C66B22">
          <w:rPr>
            <w:noProof/>
            <w:webHidden/>
          </w:rPr>
        </w:r>
        <w:r w:rsidR="00C66B22">
          <w:rPr>
            <w:noProof/>
            <w:webHidden/>
          </w:rPr>
          <w:fldChar w:fldCharType="separate"/>
        </w:r>
        <w:r w:rsidR="00C66B22">
          <w:rPr>
            <w:noProof/>
            <w:webHidden/>
          </w:rPr>
          <w:t>1</w:t>
        </w:r>
        <w:r w:rsidR="00C66B22">
          <w:rPr>
            <w:noProof/>
            <w:webHidden/>
          </w:rPr>
          <w:fldChar w:fldCharType="end"/>
        </w:r>
      </w:hyperlink>
    </w:p>
    <w:p w14:paraId="1CCB5902" w14:textId="23B8384A" w:rsidR="00C66B22" w:rsidRDefault="00C66B22">
      <w:pPr>
        <w:pStyle w:val="TDC1"/>
        <w:tabs>
          <w:tab w:val="left" w:pos="440"/>
          <w:tab w:val="right" w:leader="dot" w:pos="8828"/>
        </w:tabs>
        <w:rPr>
          <w:rFonts w:eastAsiaTheme="minorEastAsia"/>
          <w:noProof/>
          <w:sz w:val="22"/>
          <w:lang w:eastAsia="es-CO"/>
        </w:rPr>
      </w:pPr>
      <w:hyperlink w:anchor="_Toc495050117" w:history="1">
        <w:r w:rsidRPr="00B31C6D">
          <w:rPr>
            <w:rStyle w:val="Hipervnculo"/>
            <w:noProof/>
          </w:rPr>
          <w:t>2</w:t>
        </w:r>
        <w:r>
          <w:rPr>
            <w:rFonts w:eastAsiaTheme="minorEastAsia"/>
            <w:noProof/>
            <w:sz w:val="22"/>
            <w:lang w:eastAsia="es-CO"/>
          </w:rPr>
          <w:tab/>
        </w:r>
        <w:r w:rsidRPr="00B31C6D">
          <w:rPr>
            <w:rStyle w:val="Hipervnculo"/>
            <w:noProof/>
          </w:rPr>
          <w:t>Criterios para establecer un laboratorio de biotecnología</w:t>
        </w:r>
        <w:r>
          <w:rPr>
            <w:noProof/>
            <w:webHidden/>
          </w:rPr>
          <w:tab/>
        </w:r>
        <w:r>
          <w:rPr>
            <w:noProof/>
            <w:webHidden/>
          </w:rPr>
          <w:fldChar w:fldCharType="begin"/>
        </w:r>
        <w:r>
          <w:rPr>
            <w:noProof/>
            <w:webHidden/>
          </w:rPr>
          <w:instrText xml:space="preserve"> PAGEREF _Toc495050117 \h </w:instrText>
        </w:r>
        <w:r>
          <w:rPr>
            <w:noProof/>
            <w:webHidden/>
          </w:rPr>
        </w:r>
        <w:r>
          <w:rPr>
            <w:noProof/>
            <w:webHidden/>
          </w:rPr>
          <w:fldChar w:fldCharType="separate"/>
        </w:r>
        <w:r>
          <w:rPr>
            <w:noProof/>
            <w:webHidden/>
          </w:rPr>
          <w:t>11</w:t>
        </w:r>
        <w:r>
          <w:rPr>
            <w:noProof/>
            <w:webHidden/>
          </w:rPr>
          <w:fldChar w:fldCharType="end"/>
        </w:r>
      </w:hyperlink>
    </w:p>
    <w:p w14:paraId="40225235" w14:textId="3BE7714D" w:rsidR="00C66B22" w:rsidRDefault="00C66B22">
      <w:pPr>
        <w:pStyle w:val="TDC2"/>
        <w:tabs>
          <w:tab w:val="left" w:pos="880"/>
          <w:tab w:val="right" w:leader="dot" w:pos="8828"/>
        </w:tabs>
        <w:rPr>
          <w:rFonts w:eastAsiaTheme="minorEastAsia"/>
          <w:noProof/>
          <w:sz w:val="22"/>
          <w:lang w:eastAsia="es-CO"/>
        </w:rPr>
      </w:pPr>
      <w:hyperlink w:anchor="_Toc495050118" w:history="1">
        <w:r w:rsidRPr="00B31C6D">
          <w:rPr>
            <w:rStyle w:val="Hipervnculo"/>
            <w:noProof/>
          </w:rPr>
          <w:t>2.1</w:t>
        </w:r>
        <w:r>
          <w:rPr>
            <w:rFonts w:eastAsiaTheme="minorEastAsia"/>
            <w:noProof/>
            <w:sz w:val="22"/>
            <w:lang w:eastAsia="es-CO"/>
          </w:rPr>
          <w:tab/>
        </w:r>
        <w:r w:rsidRPr="00B31C6D">
          <w:rPr>
            <w:rStyle w:val="Hipervnculo"/>
            <w:noProof/>
          </w:rPr>
          <w:t>Objetivos para establecer un laboratorio de biotecnología</w:t>
        </w:r>
        <w:r>
          <w:rPr>
            <w:noProof/>
            <w:webHidden/>
          </w:rPr>
          <w:tab/>
        </w:r>
        <w:r>
          <w:rPr>
            <w:noProof/>
            <w:webHidden/>
          </w:rPr>
          <w:fldChar w:fldCharType="begin"/>
        </w:r>
        <w:r>
          <w:rPr>
            <w:noProof/>
            <w:webHidden/>
          </w:rPr>
          <w:instrText xml:space="preserve"> PAGEREF _Toc495050118 \h </w:instrText>
        </w:r>
        <w:r>
          <w:rPr>
            <w:noProof/>
            <w:webHidden/>
          </w:rPr>
        </w:r>
        <w:r>
          <w:rPr>
            <w:noProof/>
            <w:webHidden/>
          </w:rPr>
          <w:fldChar w:fldCharType="separate"/>
        </w:r>
        <w:r>
          <w:rPr>
            <w:noProof/>
            <w:webHidden/>
          </w:rPr>
          <w:t>14</w:t>
        </w:r>
        <w:r>
          <w:rPr>
            <w:noProof/>
            <w:webHidden/>
          </w:rPr>
          <w:fldChar w:fldCharType="end"/>
        </w:r>
      </w:hyperlink>
    </w:p>
    <w:p w14:paraId="7FB882BB" w14:textId="406A356C" w:rsidR="00C66B22" w:rsidRDefault="00C66B22">
      <w:pPr>
        <w:pStyle w:val="TDC2"/>
        <w:tabs>
          <w:tab w:val="left" w:pos="880"/>
          <w:tab w:val="right" w:leader="dot" w:pos="8828"/>
        </w:tabs>
        <w:rPr>
          <w:rFonts w:eastAsiaTheme="minorEastAsia"/>
          <w:noProof/>
          <w:sz w:val="22"/>
          <w:lang w:eastAsia="es-CO"/>
        </w:rPr>
      </w:pPr>
      <w:hyperlink w:anchor="_Toc495050119" w:history="1">
        <w:r w:rsidRPr="00B31C6D">
          <w:rPr>
            <w:rStyle w:val="Hipervnculo"/>
            <w:noProof/>
          </w:rPr>
          <w:t>2.2</w:t>
        </w:r>
        <w:r>
          <w:rPr>
            <w:rFonts w:eastAsiaTheme="minorEastAsia"/>
            <w:noProof/>
            <w:sz w:val="22"/>
            <w:lang w:eastAsia="es-CO"/>
          </w:rPr>
          <w:tab/>
        </w:r>
        <w:r w:rsidRPr="00B31C6D">
          <w:rPr>
            <w:rStyle w:val="Hipervnculo"/>
            <w:noProof/>
          </w:rPr>
          <w:t>Costos del establecimiento del laboratorio.</w:t>
        </w:r>
        <w:r>
          <w:rPr>
            <w:noProof/>
            <w:webHidden/>
          </w:rPr>
          <w:tab/>
        </w:r>
        <w:r>
          <w:rPr>
            <w:noProof/>
            <w:webHidden/>
          </w:rPr>
          <w:fldChar w:fldCharType="begin"/>
        </w:r>
        <w:r>
          <w:rPr>
            <w:noProof/>
            <w:webHidden/>
          </w:rPr>
          <w:instrText xml:space="preserve"> PAGEREF _Toc495050119 \h </w:instrText>
        </w:r>
        <w:r>
          <w:rPr>
            <w:noProof/>
            <w:webHidden/>
          </w:rPr>
        </w:r>
        <w:r>
          <w:rPr>
            <w:noProof/>
            <w:webHidden/>
          </w:rPr>
          <w:fldChar w:fldCharType="separate"/>
        </w:r>
        <w:r>
          <w:rPr>
            <w:noProof/>
            <w:webHidden/>
          </w:rPr>
          <w:t>14</w:t>
        </w:r>
        <w:r>
          <w:rPr>
            <w:noProof/>
            <w:webHidden/>
          </w:rPr>
          <w:fldChar w:fldCharType="end"/>
        </w:r>
      </w:hyperlink>
    </w:p>
    <w:p w14:paraId="647C4B13" w14:textId="5F96F6F6" w:rsidR="00C66B22" w:rsidRDefault="00C66B22">
      <w:pPr>
        <w:pStyle w:val="TDC3"/>
        <w:tabs>
          <w:tab w:val="left" w:pos="1320"/>
          <w:tab w:val="right" w:leader="dot" w:pos="8828"/>
        </w:tabs>
        <w:rPr>
          <w:rFonts w:eastAsiaTheme="minorEastAsia"/>
          <w:noProof/>
          <w:sz w:val="22"/>
          <w:lang w:eastAsia="es-CO"/>
        </w:rPr>
      </w:pPr>
      <w:hyperlink w:anchor="_Toc495050120" w:history="1">
        <w:r w:rsidRPr="00B31C6D">
          <w:rPr>
            <w:rStyle w:val="Hipervnculo"/>
            <w:noProof/>
          </w:rPr>
          <w:t>2.2.1</w:t>
        </w:r>
        <w:r>
          <w:rPr>
            <w:rFonts w:eastAsiaTheme="minorEastAsia"/>
            <w:noProof/>
            <w:sz w:val="22"/>
            <w:lang w:eastAsia="es-CO"/>
          </w:rPr>
          <w:tab/>
        </w:r>
        <w:r w:rsidRPr="00B31C6D">
          <w:rPr>
            <w:rStyle w:val="Hipervnculo"/>
            <w:noProof/>
          </w:rPr>
          <w:t>Compra e instalación de equipos</w:t>
        </w:r>
        <w:r>
          <w:rPr>
            <w:noProof/>
            <w:webHidden/>
          </w:rPr>
          <w:tab/>
        </w:r>
        <w:r>
          <w:rPr>
            <w:noProof/>
            <w:webHidden/>
          </w:rPr>
          <w:fldChar w:fldCharType="begin"/>
        </w:r>
        <w:r>
          <w:rPr>
            <w:noProof/>
            <w:webHidden/>
          </w:rPr>
          <w:instrText xml:space="preserve"> PAGEREF _Toc495050120 \h </w:instrText>
        </w:r>
        <w:r>
          <w:rPr>
            <w:noProof/>
            <w:webHidden/>
          </w:rPr>
        </w:r>
        <w:r>
          <w:rPr>
            <w:noProof/>
            <w:webHidden/>
          </w:rPr>
          <w:fldChar w:fldCharType="separate"/>
        </w:r>
        <w:r>
          <w:rPr>
            <w:noProof/>
            <w:webHidden/>
          </w:rPr>
          <w:t>15</w:t>
        </w:r>
        <w:r>
          <w:rPr>
            <w:noProof/>
            <w:webHidden/>
          </w:rPr>
          <w:fldChar w:fldCharType="end"/>
        </w:r>
      </w:hyperlink>
    </w:p>
    <w:p w14:paraId="0F58FD95" w14:textId="767FE241" w:rsidR="00C66B22" w:rsidRDefault="00C66B22">
      <w:pPr>
        <w:pStyle w:val="TDC3"/>
        <w:tabs>
          <w:tab w:val="left" w:pos="1320"/>
          <w:tab w:val="right" w:leader="dot" w:pos="8828"/>
        </w:tabs>
        <w:rPr>
          <w:rFonts w:eastAsiaTheme="minorEastAsia"/>
          <w:noProof/>
          <w:sz w:val="22"/>
          <w:lang w:eastAsia="es-CO"/>
        </w:rPr>
      </w:pPr>
      <w:hyperlink w:anchor="_Toc495050121" w:history="1">
        <w:r w:rsidRPr="00B31C6D">
          <w:rPr>
            <w:rStyle w:val="Hipervnculo"/>
            <w:noProof/>
          </w:rPr>
          <w:t>2.2.2</w:t>
        </w:r>
        <w:r>
          <w:rPr>
            <w:rFonts w:eastAsiaTheme="minorEastAsia"/>
            <w:noProof/>
            <w:sz w:val="22"/>
            <w:lang w:eastAsia="es-CO"/>
          </w:rPr>
          <w:tab/>
        </w:r>
        <w:r w:rsidRPr="00B31C6D">
          <w:rPr>
            <w:rStyle w:val="Hipervnculo"/>
            <w:noProof/>
          </w:rPr>
          <w:t>Mano de obra</w:t>
        </w:r>
        <w:r>
          <w:rPr>
            <w:noProof/>
            <w:webHidden/>
          </w:rPr>
          <w:tab/>
        </w:r>
        <w:r>
          <w:rPr>
            <w:noProof/>
            <w:webHidden/>
          </w:rPr>
          <w:fldChar w:fldCharType="begin"/>
        </w:r>
        <w:r>
          <w:rPr>
            <w:noProof/>
            <w:webHidden/>
          </w:rPr>
          <w:instrText xml:space="preserve"> PAGEREF _Toc495050121 \h </w:instrText>
        </w:r>
        <w:r>
          <w:rPr>
            <w:noProof/>
            <w:webHidden/>
          </w:rPr>
        </w:r>
        <w:r>
          <w:rPr>
            <w:noProof/>
            <w:webHidden/>
          </w:rPr>
          <w:fldChar w:fldCharType="separate"/>
        </w:r>
        <w:r>
          <w:rPr>
            <w:noProof/>
            <w:webHidden/>
          </w:rPr>
          <w:t>15</w:t>
        </w:r>
        <w:r>
          <w:rPr>
            <w:noProof/>
            <w:webHidden/>
          </w:rPr>
          <w:fldChar w:fldCharType="end"/>
        </w:r>
      </w:hyperlink>
    </w:p>
    <w:p w14:paraId="64050343" w14:textId="1A447DD8" w:rsidR="00C66B22" w:rsidRDefault="00C66B22">
      <w:pPr>
        <w:pStyle w:val="TDC3"/>
        <w:tabs>
          <w:tab w:val="left" w:pos="1320"/>
          <w:tab w:val="right" w:leader="dot" w:pos="8828"/>
        </w:tabs>
        <w:rPr>
          <w:rFonts w:eastAsiaTheme="minorEastAsia"/>
          <w:noProof/>
          <w:sz w:val="22"/>
          <w:lang w:eastAsia="es-CO"/>
        </w:rPr>
      </w:pPr>
      <w:hyperlink w:anchor="_Toc495050122" w:history="1">
        <w:r w:rsidRPr="00B31C6D">
          <w:rPr>
            <w:rStyle w:val="Hipervnculo"/>
            <w:noProof/>
          </w:rPr>
          <w:t>2.2.3</w:t>
        </w:r>
        <w:r>
          <w:rPr>
            <w:rFonts w:eastAsiaTheme="minorEastAsia"/>
            <w:noProof/>
            <w:sz w:val="22"/>
            <w:lang w:eastAsia="es-CO"/>
          </w:rPr>
          <w:tab/>
        </w:r>
        <w:r w:rsidRPr="00B31C6D">
          <w:rPr>
            <w:rStyle w:val="Hipervnculo"/>
            <w:noProof/>
          </w:rPr>
          <w:t>Elementos de trabajo o instrumentación</w:t>
        </w:r>
        <w:r>
          <w:rPr>
            <w:noProof/>
            <w:webHidden/>
          </w:rPr>
          <w:tab/>
        </w:r>
        <w:r>
          <w:rPr>
            <w:noProof/>
            <w:webHidden/>
          </w:rPr>
          <w:fldChar w:fldCharType="begin"/>
        </w:r>
        <w:r>
          <w:rPr>
            <w:noProof/>
            <w:webHidden/>
          </w:rPr>
          <w:instrText xml:space="preserve"> PAGEREF _Toc495050122 \h </w:instrText>
        </w:r>
        <w:r>
          <w:rPr>
            <w:noProof/>
            <w:webHidden/>
          </w:rPr>
        </w:r>
        <w:r>
          <w:rPr>
            <w:noProof/>
            <w:webHidden/>
          </w:rPr>
          <w:fldChar w:fldCharType="separate"/>
        </w:r>
        <w:r>
          <w:rPr>
            <w:noProof/>
            <w:webHidden/>
          </w:rPr>
          <w:t>15</w:t>
        </w:r>
        <w:r>
          <w:rPr>
            <w:noProof/>
            <w:webHidden/>
          </w:rPr>
          <w:fldChar w:fldCharType="end"/>
        </w:r>
      </w:hyperlink>
    </w:p>
    <w:p w14:paraId="2F5AFBC8" w14:textId="5668B6C5" w:rsidR="00C66B22" w:rsidRDefault="00C66B22">
      <w:pPr>
        <w:pStyle w:val="TDC3"/>
        <w:tabs>
          <w:tab w:val="left" w:pos="1320"/>
          <w:tab w:val="right" w:leader="dot" w:pos="8828"/>
        </w:tabs>
        <w:rPr>
          <w:rFonts w:eastAsiaTheme="minorEastAsia"/>
          <w:noProof/>
          <w:sz w:val="22"/>
          <w:lang w:eastAsia="es-CO"/>
        </w:rPr>
      </w:pPr>
      <w:hyperlink w:anchor="_Toc495050123" w:history="1">
        <w:r w:rsidRPr="00B31C6D">
          <w:rPr>
            <w:rStyle w:val="Hipervnculo"/>
            <w:noProof/>
          </w:rPr>
          <w:t>2.2.4</w:t>
        </w:r>
        <w:r>
          <w:rPr>
            <w:rFonts w:eastAsiaTheme="minorEastAsia"/>
            <w:noProof/>
            <w:sz w:val="22"/>
            <w:lang w:eastAsia="es-CO"/>
          </w:rPr>
          <w:tab/>
        </w:r>
        <w:r w:rsidRPr="00B31C6D">
          <w:rPr>
            <w:rStyle w:val="Hipervnculo"/>
            <w:rFonts w:eastAsia="Calibri"/>
            <w:noProof/>
          </w:rPr>
          <w:t>Ingeniería y supervisión</w:t>
        </w:r>
        <w:r>
          <w:rPr>
            <w:noProof/>
            <w:webHidden/>
          </w:rPr>
          <w:tab/>
        </w:r>
        <w:r>
          <w:rPr>
            <w:noProof/>
            <w:webHidden/>
          </w:rPr>
          <w:fldChar w:fldCharType="begin"/>
        </w:r>
        <w:r>
          <w:rPr>
            <w:noProof/>
            <w:webHidden/>
          </w:rPr>
          <w:instrText xml:space="preserve"> PAGEREF _Toc495050123 \h </w:instrText>
        </w:r>
        <w:r>
          <w:rPr>
            <w:noProof/>
            <w:webHidden/>
          </w:rPr>
        </w:r>
        <w:r>
          <w:rPr>
            <w:noProof/>
            <w:webHidden/>
          </w:rPr>
          <w:fldChar w:fldCharType="separate"/>
        </w:r>
        <w:r>
          <w:rPr>
            <w:noProof/>
            <w:webHidden/>
          </w:rPr>
          <w:t>16</w:t>
        </w:r>
        <w:r>
          <w:rPr>
            <w:noProof/>
            <w:webHidden/>
          </w:rPr>
          <w:fldChar w:fldCharType="end"/>
        </w:r>
      </w:hyperlink>
    </w:p>
    <w:p w14:paraId="5079E459" w14:textId="715C80DF" w:rsidR="00C66B22" w:rsidRDefault="00C66B22">
      <w:pPr>
        <w:pStyle w:val="TDC1"/>
        <w:tabs>
          <w:tab w:val="left" w:pos="440"/>
          <w:tab w:val="right" w:leader="dot" w:pos="8828"/>
        </w:tabs>
        <w:rPr>
          <w:rFonts w:eastAsiaTheme="minorEastAsia"/>
          <w:noProof/>
          <w:sz w:val="22"/>
          <w:lang w:eastAsia="es-CO"/>
        </w:rPr>
      </w:pPr>
      <w:hyperlink w:anchor="_Toc495050124" w:history="1">
        <w:r w:rsidRPr="00B31C6D">
          <w:rPr>
            <w:rStyle w:val="Hipervnculo"/>
            <w:rFonts w:eastAsia="Calibri"/>
            <w:noProof/>
          </w:rPr>
          <w:t>3</w:t>
        </w:r>
        <w:r>
          <w:rPr>
            <w:rFonts w:eastAsiaTheme="minorEastAsia"/>
            <w:noProof/>
            <w:sz w:val="22"/>
            <w:lang w:eastAsia="es-CO"/>
          </w:rPr>
          <w:tab/>
        </w:r>
        <w:r w:rsidRPr="00B31C6D">
          <w:rPr>
            <w:rStyle w:val="Hipervnculo"/>
            <w:rFonts w:eastAsia="Calibri"/>
            <w:noProof/>
          </w:rPr>
          <w:t>Ejemplo de diseños de laboratorio de biotecnología</w:t>
        </w:r>
        <w:r>
          <w:rPr>
            <w:noProof/>
            <w:webHidden/>
          </w:rPr>
          <w:tab/>
        </w:r>
        <w:r>
          <w:rPr>
            <w:noProof/>
            <w:webHidden/>
          </w:rPr>
          <w:fldChar w:fldCharType="begin"/>
        </w:r>
        <w:r>
          <w:rPr>
            <w:noProof/>
            <w:webHidden/>
          </w:rPr>
          <w:instrText xml:space="preserve"> PAGEREF _Toc495050124 \h </w:instrText>
        </w:r>
        <w:r>
          <w:rPr>
            <w:noProof/>
            <w:webHidden/>
          </w:rPr>
        </w:r>
        <w:r>
          <w:rPr>
            <w:noProof/>
            <w:webHidden/>
          </w:rPr>
          <w:fldChar w:fldCharType="separate"/>
        </w:r>
        <w:r>
          <w:rPr>
            <w:noProof/>
            <w:webHidden/>
          </w:rPr>
          <w:t>16</w:t>
        </w:r>
        <w:r>
          <w:rPr>
            <w:noProof/>
            <w:webHidden/>
          </w:rPr>
          <w:fldChar w:fldCharType="end"/>
        </w:r>
      </w:hyperlink>
    </w:p>
    <w:p w14:paraId="6F3A091D" w14:textId="78A54CAC" w:rsidR="00C66B22" w:rsidRDefault="00C66B22">
      <w:pPr>
        <w:pStyle w:val="TDC1"/>
        <w:tabs>
          <w:tab w:val="left" w:pos="440"/>
          <w:tab w:val="right" w:leader="dot" w:pos="8828"/>
        </w:tabs>
        <w:rPr>
          <w:rFonts w:eastAsiaTheme="minorEastAsia"/>
          <w:noProof/>
          <w:sz w:val="22"/>
          <w:lang w:eastAsia="es-CO"/>
        </w:rPr>
      </w:pPr>
      <w:hyperlink w:anchor="_Toc495050125" w:history="1">
        <w:r w:rsidRPr="00B31C6D">
          <w:rPr>
            <w:rStyle w:val="Hipervnculo"/>
            <w:noProof/>
          </w:rPr>
          <w:t>4</w:t>
        </w:r>
        <w:r>
          <w:rPr>
            <w:rFonts w:eastAsiaTheme="minorEastAsia"/>
            <w:noProof/>
            <w:sz w:val="22"/>
            <w:lang w:eastAsia="es-CO"/>
          </w:rPr>
          <w:tab/>
        </w:r>
        <w:r w:rsidRPr="00B31C6D">
          <w:rPr>
            <w:rStyle w:val="Hipervnculo"/>
            <w:noProof/>
          </w:rPr>
          <w:t>Áreas de laboratorio</w:t>
        </w:r>
        <w:r>
          <w:rPr>
            <w:noProof/>
            <w:webHidden/>
          </w:rPr>
          <w:tab/>
        </w:r>
        <w:r>
          <w:rPr>
            <w:noProof/>
            <w:webHidden/>
          </w:rPr>
          <w:fldChar w:fldCharType="begin"/>
        </w:r>
        <w:r>
          <w:rPr>
            <w:noProof/>
            <w:webHidden/>
          </w:rPr>
          <w:instrText xml:space="preserve"> PAGEREF _Toc495050125 \h </w:instrText>
        </w:r>
        <w:r>
          <w:rPr>
            <w:noProof/>
            <w:webHidden/>
          </w:rPr>
        </w:r>
        <w:r>
          <w:rPr>
            <w:noProof/>
            <w:webHidden/>
          </w:rPr>
          <w:fldChar w:fldCharType="separate"/>
        </w:r>
        <w:r>
          <w:rPr>
            <w:noProof/>
            <w:webHidden/>
          </w:rPr>
          <w:t>19</w:t>
        </w:r>
        <w:r>
          <w:rPr>
            <w:noProof/>
            <w:webHidden/>
          </w:rPr>
          <w:fldChar w:fldCharType="end"/>
        </w:r>
      </w:hyperlink>
    </w:p>
    <w:p w14:paraId="207C951F" w14:textId="698D4218" w:rsidR="00C66B22" w:rsidRDefault="00C66B22">
      <w:pPr>
        <w:pStyle w:val="TDC2"/>
        <w:tabs>
          <w:tab w:val="left" w:pos="880"/>
          <w:tab w:val="right" w:leader="dot" w:pos="8828"/>
        </w:tabs>
        <w:rPr>
          <w:rFonts w:eastAsiaTheme="minorEastAsia"/>
          <w:noProof/>
          <w:sz w:val="22"/>
          <w:lang w:eastAsia="es-CO"/>
        </w:rPr>
      </w:pPr>
      <w:hyperlink w:anchor="_Toc495050126" w:history="1">
        <w:r w:rsidRPr="00B31C6D">
          <w:rPr>
            <w:rStyle w:val="Hipervnculo"/>
            <w:noProof/>
          </w:rPr>
          <w:t>4.1</w:t>
        </w:r>
        <w:r>
          <w:rPr>
            <w:rFonts w:eastAsiaTheme="minorEastAsia"/>
            <w:noProof/>
            <w:sz w:val="22"/>
            <w:lang w:eastAsia="es-CO"/>
          </w:rPr>
          <w:tab/>
        </w:r>
        <w:r w:rsidRPr="00B31C6D">
          <w:rPr>
            <w:rStyle w:val="Hipervnculo"/>
            <w:noProof/>
          </w:rPr>
          <w:t>Área de acceso</w:t>
        </w:r>
        <w:r>
          <w:rPr>
            <w:noProof/>
            <w:webHidden/>
          </w:rPr>
          <w:tab/>
        </w:r>
        <w:r>
          <w:rPr>
            <w:noProof/>
            <w:webHidden/>
          </w:rPr>
          <w:fldChar w:fldCharType="begin"/>
        </w:r>
        <w:r>
          <w:rPr>
            <w:noProof/>
            <w:webHidden/>
          </w:rPr>
          <w:instrText xml:space="preserve"> PAGEREF _Toc495050126 \h </w:instrText>
        </w:r>
        <w:r>
          <w:rPr>
            <w:noProof/>
            <w:webHidden/>
          </w:rPr>
        </w:r>
        <w:r>
          <w:rPr>
            <w:noProof/>
            <w:webHidden/>
          </w:rPr>
          <w:fldChar w:fldCharType="separate"/>
        </w:r>
        <w:r>
          <w:rPr>
            <w:noProof/>
            <w:webHidden/>
          </w:rPr>
          <w:t>21</w:t>
        </w:r>
        <w:r>
          <w:rPr>
            <w:noProof/>
            <w:webHidden/>
          </w:rPr>
          <w:fldChar w:fldCharType="end"/>
        </w:r>
      </w:hyperlink>
    </w:p>
    <w:p w14:paraId="66719C34" w14:textId="17868D22" w:rsidR="00C66B22" w:rsidRDefault="00C66B22">
      <w:pPr>
        <w:pStyle w:val="TDC2"/>
        <w:tabs>
          <w:tab w:val="left" w:pos="880"/>
          <w:tab w:val="right" w:leader="dot" w:pos="8828"/>
        </w:tabs>
        <w:rPr>
          <w:rFonts w:eastAsiaTheme="minorEastAsia"/>
          <w:noProof/>
          <w:sz w:val="22"/>
          <w:lang w:eastAsia="es-CO"/>
        </w:rPr>
      </w:pPr>
      <w:hyperlink w:anchor="_Toc495050127" w:history="1">
        <w:r w:rsidRPr="00B31C6D">
          <w:rPr>
            <w:rStyle w:val="Hipervnculo"/>
            <w:noProof/>
          </w:rPr>
          <w:t>4.2</w:t>
        </w:r>
        <w:r>
          <w:rPr>
            <w:rFonts w:eastAsiaTheme="minorEastAsia"/>
            <w:noProof/>
            <w:sz w:val="22"/>
            <w:lang w:eastAsia="es-CO"/>
          </w:rPr>
          <w:tab/>
        </w:r>
        <w:r w:rsidRPr="00B31C6D">
          <w:rPr>
            <w:rStyle w:val="Hipervnculo"/>
            <w:noProof/>
          </w:rPr>
          <w:t>Área de inactivación y lavado</w:t>
        </w:r>
        <w:r>
          <w:rPr>
            <w:noProof/>
            <w:webHidden/>
          </w:rPr>
          <w:tab/>
        </w:r>
        <w:r>
          <w:rPr>
            <w:noProof/>
            <w:webHidden/>
          </w:rPr>
          <w:fldChar w:fldCharType="begin"/>
        </w:r>
        <w:r>
          <w:rPr>
            <w:noProof/>
            <w:webHidden/>
          </w:rPr>
          <w:instrText xml:space="preserve"> PAGEREF _Toc495050127 \h </w:instrText>
        </w:r>
        <w:r>
          <w:rPr>
            <w:noProof/>
            <w:webHidden/>
          </w:rPr>
        </w:r>
        <w:r>
          <w:rPr>
            <w:noProof/>
            <w:webHidden/>
          </w:rPr>
          <w:fldChar w:fldCharType="separate"/>
        </w:r>
        <w:r>
          <w:rPr>
            <w:noProof/>
            <w:webHidden/>
          </w:rPr>
          <w:t>21</w:t>
        </w:r>
        <w:r>
          <w:rPr>
            <w:noProof/>
            <w:webHidden/>
          </w:rPr>
          <w:fldChar w:fldCharType="end"/>
        </w:r>
      </w:hyperlink>
    </w:p>
    <w:p w14:paraId="2F825DD8" w14:textId="12DB5331" w:rsidR="00C66B22" w:rsidRDefault="00C66B22">
      <w:pPr>
        <w:pStyle w:val="TDC2"/>
        <w:tabs>
          <w:tab w:val="left" w:pos="880"/>
          <w:tab w:val="right" w:leader="dot" w:pos="8828"/>
        </w:tabs>
        <w:rPr>
          <w:rFonts w:eastAsiaTheme="minorEastAsia"/>
          <w:noProof/>
          <w:sz w:val="22"/>
          <w:lang w:eastAsia="es-CO"/>
        </w:rPr>
      </w:pPr>
      <w:hyperlink w:anchor="_Toc495050128" w:history="1">
        <w:r w:rsidRPr="00B31C6D">
          <w:rPr>
            <w:rStyle w:val="Hipervnculo"/>
            <w:noProof/>
          </w:rPr>
          <w:t>4.3</w:t>
        </w:r>
        <w:r>
          <w:rPr>
            <w:rFonts w:eastAsiaTheme="minorEastAsia"/>
            <w:noProof/>
            <w:sz w:val="22"/>
            <w:lang w:eastAsia="es-CO"/>
          </w:rPr>
          <w:tab/>
        </w:r>
        <w:r w:rsidRPr="00B31C6D">
          <w:rPr>
            <w:rStyle w:val="Hipervnculo"/>
            <w:noProof/>
          </w:rPr>
          <w:t>Área de preparación y esterilización</w:t>
        </w:r>
        <w:r>
          <w:rPr>
            <w:noProof/>
            <w:webHidden/>
          </w:rPr>
          <w:tab/>
        </w:r>
        <w:r>
          <w:rPr>
            <w:noProof/>
            <w:webHidden/>
          </w:rPr>
          <w:fldChar w:fldCharType="begin"/>
        </w:r>
        <w:r>
          <w:rPr>
            <w:noProof/>
            <w:webHidden/>
          </w:rPr>
          <w:instrText xml:space="preserve"> PAGEREF _Toc495050128 \h </w:instrText>
        </w:r>
        <w:r>
          <w:rPr>
            <w:noProof/>
            <w:webHidden/>
          </w:rPr>
        </w:r>
        <w:r>
          <w:rPr>
            <w:noProof/>
            <w:webHidden/>
          </w:rPr>
          <w:fldChar w:fldCharType="separate"/>
        </w:r>
        <w:r>
          <w:rPr>
            <w:noProof/>
            <w:webHidden/>
          </w:rPr>
          <w:t>21</w:t>
        </w:r>
        <w:r>
          <w:rPr>
            <w:noProof/>
            <w:webHidden/>
          </w:rPr>
          <w:fldChar w:fldCharType="end"/>
        </w:r>
      </w:hyperlink>
    </w:p>
    <w:p w14:paraId="3756F0F9" w14:textId="2E868919" w:rsidR="00C66B22" w:rsidRDefault="00C66B22">
      <w:pPr>
        <w:pStyle w:val="TDC2"/>
        <w:tabs>
          <w:tab w:val="left" w:pos="880"/>
          <w:tab w:val="right" w:leader="dot" w:pos="8828"/>
        </w:tabs>
        <w:rPr>
          <w:rFonts w:eastAsiaTheme="minorEastAsia"/>
          <w:noProof/>
          <w:sz w:val="22"/>
          <w:lang w:eastAsia="es-CO"/>
        </w:rPr>
      </w:pPr>
      <w:hyperlink w:anchor="_Toc495050129" w:history="1">
        <w:r w:rsidRPr="00B31C6D">
          <w:rPr>
            <w:rStyle w:val="Hipervnculo"/>
            <w:noProof/>
          </w:rPr>
          <w:t>4.4</w:t>
        </w:r>
        <w:r>
          <w:rPr>
            <w:rFonts w:eastAsiaTheme="minorEastAsia"/>
            <w:noProof/>
            <w:sz w:val="22"/>
            <w:lang w:eastAsia="es-CO"/>
          </w:rPr>
          <w:tab/>
        </w:r>
        <w:r w:rsidRPr="00B31C6D">
          <w:rPr>
            <w:rStyle w:val="Hipervnculo"/>
            <w:noProof/>
          </w:rPr>
          <w:t>Área de cultivos o área de transferencia</w:t>
        </w:r>
        <w:r>
          <w:rPr>
            <w:noProof/>
            <w:webHidden/>
          </w:rPr>
          <w:tab/>
        </w:r>
        <w:r>
          <w:rPr>
            <w:noProof/>
            <w:webHidden/>
          </w:rPr>
          <w:fldChar w:fldCharType="begin"/>
        </w:r>
        <w:r>
          <w:rPr>
            <w:noProof/>
            <w:webHidden/>
          </w:rPr>
          <w:instrText xml:space="preserve"> PAGEREF _Toc495050129 \h </w:instrText>
        </w:r>
        <w:r>
          <w:rPr>
            <w:noProof/>
            <w:webHidden/>
          </w:rPr>
        </w:r>
        <w:r>
          <w:rPr>
            <w:noProof/>
            <w:webHidden/>
          </w:rPr>
          <w:fldChar w:fldCharType="separate"/>
        </w:r>
        <w:r>
          <w:rPr>
            <w:noProof/>
            <w:webHidden/>
          </w:rPr>
          <w:t>21</w:t>
        </w:r>
        <w:r>
          <w:rPr>
            <w:noProof/>
            <w:webHidden/>
          </w:rPr>
          <w:fldChar w:fldCharType="end"/>
        </w:r>
      </w:hyperlink>
    </w:p>
    <w:p w14:paraId="1D676191" w14:textId="072D5D18" w:rsidR="00C66B22" w:rsidRDefault="00C66B22">
      <w:pPr>
        <w:pStyle w:val="TDC2"/>
        <w:tabs>
          <w:tab w:val="left" w:pos="880"/>
          <w:tab w:val="right" w:leader="dot" w:pos="8828"/>
        </w:tabs>
        <w:rPr>
          <w:rFonts w:eastAsiaTheme="minorEastAsia"/>
          <w:noProof/>
          <w:sz w:val="22"/>
          <w:lang w:eastAsia="es-CO"/>
        </w:rPr>
      </w:pPr>
      <w:hyperlink w:anchor="_Toc495050130" w:history="1">
        <w:r w:rsidRPr="00B31C6D">
          <w:rPr>
            <w:rStyle w:val="Hipervnculo"/>
            <w:noProof/>
          </w:rPr>
          <w:t>4.5</w:t>
        </w:r>
        <w:r>
          <w:rPr>
            <w:rFonts w:eastAsiaTheme="minorEastAsia"/>
            <w:noProof/>
            <w:sz w:val="22"/>
            <w:lang w:eastAsia="es-CO"/>
          </w:rPr>
          <w:tab/>
        </w:r>
        <w:r w:rsidRPr="00B31C6D">
          <w:rPr>
            <w:rStyle w:val="Hipervnculo"/>
            <w:noProof/>
          </w:rPr>
          <w:t>Área de incubación</w:t>
        </w:r>
        <w:r>
          <w:rPr>
            <w:noProof/>
            <w:webHidden/>
          </w:rPr>
          <w:tab/>
        </w:r>
        <w:r>
          <w:rPr>
            <w:noProof/>
            <w:webHidden/>
          </w:rPr>
          <w:fldChar w:fldCharType="begin"/>
        </w:r>
        <w:r>
          <w:rPr>
            <w:noProof/>
            <w:webHidden/>
          </w:rPr>
          <w:instrText xml:space="preserve"> PAGEREF _Toc495050130 \h </w:instrText>
        </w:r>
        <w:r>
          <w:rPr>
            <w:noProof/>
            <w:webHidden/>
          </w:rPr>
        </w:r>
        <w:r>
          <w:rPr>
            <w:noProof/>
            <w:webHidden/>
          </w:rPr>
          <w:fldChar w:fldCharType="separate"/>
        </w:r>
        <w:r>
          <w:rPr>
            <w:noProof/>
            <w:webHidden/>
          </w:rPr>
          <w:t>21</w:t>
        </w:r>
        <w:r>
          <w:rPr>
            <w:noProof/>
            <w:webHidden/>
          </w:rPr>
          <w:fldChar w:fldCharType="end"/>
        </w:r>
      </w:hyperlink>
    </w:p>
    <w:p w14:paraId="2216BABD" w14:textId="24F582AC" w:rsidR="00C66B22" w:rsidRDefault="00C66B22">
      <w:pPr>
        <w:pStyle w:val="TDC2"/>
        <w:tabs>
          <w:tab w:val="left" w:pos="880"/>
          <w:tab w:val="right" w:leader="dot" w:pos="8828"/>
        </w:tabs>
        <w:rPr>
          <w:rFonts w:eastAsiaTheme="minorEastAsia"/>
          <w:noProof/>
          <w:sz w:val="22"/>
          <w:lang w:eastAsia="es-CO"/>
        </w:rPr>
      </w:pPr>
      <w:hyperlink w:anchor="_Toc495050131" w:history="1">
        <w:r w:rsidRPr="00B31C6D">
          <w:rPr>
            <w:rStyle w:val="Hipervnculo"/>
            <w:noProof/>
          </w:rPr>
          <w:t>4.6</w:t>
        </w:r>
        <w:r>
          <w:rPr>
            <w:rFonts w:eastAsiaTheme="minorEastAsia"/>
            <w:noProof/>
            <w:sz w:val="22"/>
            <w:lang w:eastAsia="es-CO"/>
          </w:rPr>
          <w:tab/>
        </w:r>
        <w:r w:rsidRPr="00B31C6D">
          <w:rPr>
            <w:rStyle w:val="Hipervnculo"/>
            <w:noProof/>
          </w:rPr>
          <w:t>Área de observación</w:t>
        </w:r>
        <w:r>
          <w:rPr>
            <w:noProof/>
            <w:webHidden/>
          </w:rPr>
          <w:tab/>
        </w:r>
        <w:r>
          <w:rPr>
            <w:noProof/>
            <w:webHidden/>
          </w:rPr>
          <w:fldChar w:fldCharType="begin"/>
        </w:r>
        <w:r>
          <w:rPr>
            <w:noProof/>
            <w:webHidden/>
          </w:rPr>
          <w:instrText xml:space="preserve"> PAGEREF _Toc495050131 \h </w:instrText>
        </w:r>
        <w:r>
          <w:rPr>
            <w:noProof/>
            <w:webHidden/>
          </w:rPr>
        </w:r>
        <w:r>
          <w:rPr>
            <w:noProof/>
            <w:webHidden/>
          </w:rPr>
          <w:fldChar w:fldCharType="separate"/>
        </w:r>
        <w:r>
          <w:rPr>
            <w:noProof/>
            <w:webHidden/>
          </w:rPr>
          <w:t>21</w:t>
        </w:r>
        <w:r>
          <w:rPr>
            <w:noProof/>
            <w:webHidden/>
          </w:rPr>
          <w:fldChar w:fldCharType="end"/>
        </w:r>
      </w:hyperlink>
    </w:p>
    <w:p w14:paraId="5D06ADF0" w14:textId="09851E50" w:rsidR="00C66B22" w:rsidRDefault="00C66B22">
      <w:pPr>
        <w:pStyle w:val="TDC2"/>
        <w:tabs>
          <w:tab w:val="left" w:pos="880"/>
          <w:tab w:val="right" w:leader="dot" w:pos="8828"/>
        </w:tabs>
        <w:rPr>
          <w:rFonts w:eastAsiaTheme="minorEastAsia"/>
          <w:noProof/>
          <w:sz w:val="22"/>
          <w:lang w:eastAsia="es-CO"/>
        </w:rPr>
      </w:pPr>
      <w:hyperlink w:anchor="_Toc495050132" w:history="1">
        <w:r w:rsidRPr="00B31C6D">
          <w:rPr>
            <w:rStyle w:val="Hipervnculo"/>
            <w:noProof/>
          </w:rPr>
          <w:t>4.7</w:t>
        </w:r>
        <w:r>
          <w:rPr>
            <w:rFonts w:eastAsiaTheme="minorEastAsia"/>
            <w:noProof/>
            <w:sz w:val="22"/>
            <w:lang w:eastAsia="es-CO"/>
          </w:rPr>
          <w:tab/>
        </w:r>
        <w:r w:rsidRPr="00B31C6D">
          <w:rPr>
            <w:rStyle w:val="Hipervnculo"/>
            <w:noProof/>
          </w:rPr>
          <w:t>Área de oficinas</w:t>
        </w:r>
        <w:r>
          <w:rPr>
            <w:noProof/>
            <w:webHidden/>
          </w:rPr>
          <w:tab/>
        </w:r>
        <w:r>
          <w:rPr>
            <w:noProof/>
            <w:webHidden/>
          </w:rPr>
          <w:fldChar w:fldCharType="begin"/>
        </w:r>
        <w:r>
          <w:rPr>
            <w:noProof/>
            <w:webHidden/>
          </w:rPr>
          <w:instrText xml:space="preserve"> PAGEREF _Toc495050132 \h </w:instrText>
        </w:r>
        <w:r>
          <w:rPr>
            <w:noProof/>
            <w:webHidden/>
          </w:rPr>
        </w:r>
        <w:r>
          <w:rPr>
            <w:noProof/>
            <w:webHidden/>
          </w:rPr>
          <w:fldChar w:fldCharType="separate"/>
        </w:r>
        <w:r>
          <w:rPr>
            <w:noProof/>
            <w:webHidden/>
          </w:rPr>
          <w:t>21</w:t>
        </w:r>
        <w:r>
          <w:rPr>
            <w:noProof/>
            <w:webHidden/>
          </w:rPr>
          <w:fldChar w:fldCharType="end"/>
        </w:r>
      </w:hyperlink>
    </w:p>
    <w:p w14:paraId="644BC2C0" w14:textId="7A0D97DA" w:rsidR="00C66B22" w:rsidRDefault="00C66B22">
      <w:pPr>
        <w:pStyle w:val="TDC1"/>
        <w:tabs>
          <w:tab w:val="left" w:pos="440"/>
          <w:tab w:val="right" w:leader="dot" w:pos="8828"/>
        </w:tabs>
        <w:rPr>
          <w:rFonts w:eastAsiaTheme="minorEastAsia"/>
          <w:noProof/>
          <w:sz w:val="22"/>
          <w:lang w:eastAsia="es-CO"/>
        </w:rPr>
      </w:pPr>
      <w:hyperlink w:anchor="_Toc495050133" w:history="1">
        <w:r w:rsidRPr="00B31C6D">
          <w:rPr>
            <w:rStyle w:val="Hipervnculo"/>
            <w:noProof/>
          </w:rPr>
          <w:t>5</w:t>
        </w:r>
        <w:r>
          <w:rPr>
            <w:rFonts w:eastAsiaTheme="minorEastAsia"/>
            <w:noProof/>
            <w:sz w:val="22"/>
            <w:lang w:eastAsia="es-CO"/>
          </w:rPr>
          <w:tab/>
        </w:r>
        <w:r w:rsidRPr="00B31C6D">
          <w:rPr>
            <w:rStyle w:val="Hipervnculo"/>
            <w:noProof/>
          </w:rPr>
          <w:t>Resumen</w:t>
        </w:r>
        <w:r>
          <w:rPr>
            <w:noProof/>
            <w:webHidden/>
          </w:rPr>
          <w:tab/>
        </w:r>
        <w:r>
          <w:rPr>
            <w:noProof/>
            <w:webHidden/>
          </w:rPr>
          <w:fldChar w:fldCharType="begin"/>
        </w:r>
        <w:r>
          <w:rPr>
            <w:noProof/>
            <w:webHidden/>
          </w:rPr>
          <w:instrText xml:space="preserve"> PAGEREF _Toc495050133 \h </w:instrText>
        </w:r>
        <w:r>
          <w:rPr>
            <w:noProof/>
            <w:webHidden/>
          </w:rPr>
        </w:r>
        <w:r>
          <w:rPr>
            <w:noProof/>
            <w:webHidden/>
          </w:rPr>
          <w:fldChar w:fldCharType="separate"/>
        </w:r>
        <w:r>
          <w:rPr>
            <w:noProof/>
            <w:webHidden/>
          </w:rPr>
          <w:t>22</w:t>
        </w:r>
        <w:r>
          <w:rPr>
            <w:noProof/>
            <w:webHidden/>
          </w:rPr>
          <w:fldChar w:fldCharType="end"/>
        </w:r>
      </w:hyperlink>
    </w:p>
    <w:p w14:paraId="34E9315C" w14:textId="65E773B5" w:rsidR="00EF4A97" w:rsidRDefault="007F7A5B" w:rsidP="000E29D0">
      <w:r>
        <w:fldChar w:fldCharType="end"/>
      </w:r>
    </w:p>
    <w:p w14:paraId="332672DA" w14:textId="77777777" w:rsidR="00AB7849" w:rsidRDefault="00AB7849" w:rsidP="000E29D0"/>
    <w:p w14:paraId="6510E30B" w14:textId="77777777" w:rsidR="00AB7849" w:rsidRDefault="00AB7849" w:rsidP="000E29D0"/>
    <w:p w14:paraId="0F410459" w14:textId="77777777" w:rsidR="00281A61" w:rsidRDefault="00281A61" w:rsidP="000E29D0"/>
    <w:p w14:paraId="1CDF0744" w14:textId="77777777" w:rsidR="00AB7849" w:rsidRDefault="00AB7849" w:rsidP="00AB7849">
      <w:pPr>
        <w:rPr>
          <w:lang w:val="es-ES"/>
        </w:rPr>
      </w:pPr>
      <w:bookmarkStart w:id="7" w:name="_Toc428867286"/>
      <w:bookmarkStart w:id="8" w:name="_Toc428867409"/>
      <w:r w:rsidRPr="00630409">
        <w:rPr>
          <w:rFonts w:ascii="Agency FB" w:hAnsi="Agency FB"/>
          <w:sz w:val="48"/>
        </w:rPr>
        <w:t>Nota</w:t>
      </w:r>
      <w:r w:rsidRPr="000E29D0">
        <w:rPr>
          <w:rStyle w:val="Ttulo1Car"/>
        </w:rPr>
        <w:t>:</w:t>
      </w:r>
      <w:bookmarkEnd w:id="7"/>
      <w:bookmarkEnd w:id="8"/>
      <w:r>
        <w:rPr>
          <w:lang w:val="es-ES"/>
        </w:rPr>
        <w:t xml:space="preserve"> Para actualizar la información de la tabla de contenidos, haga clic derecho sobre la tabla y clic en “Actualizar campos”. Luego seleccione la opción “Actualizar toda la tabla”.</w:t>
      </w:r>
    </w:p>
    <w:p w14:paraId="1F8BBD5C" w14:textId="77777777" w:rsidR="00281A61" w:rsidRDefault="00281A61" w:rsidP="000E29D0">
      <w:pPr>
        <w:rPr>
          <w:lang w:val="es-ES"/>
        </w:rPr>
      </w:pPr>
    </w:p>
    <w:p w14:paraId="0576FF02" w14:textId="77777777" w:rsidR="007F24E5" w:rsidRDefault="007F24E5">
      <w:pPr>
        <w:jc w:val="left"/>
        <w:rPr>
          <w:highlight w:val="yellow"/>
          <w:lang w:val="es-ES"/>
        </w:rPr>
        <w:sectPr w:rsidR="007F24E5" w:rsidSect="009619EA">
          <w:headerReference w:type="default" r:id="rId8"/>
          <w:footerReference w:type="default" r:id="rId9"/>
          <w:headerReference w:type="first" r:id="rId10"/>
          <w:pgSz w:w="12240" w:h="15840"/>
          <w:pgMar w:top="1985" w:right="1701" w:bottom="1417" w:left="1701" w:header="708" w:footer="708" w:gutter="0"/>
          <w:pgNumType w:start="0"/>
          <w:cols w:space="708"/>
          <w:titlePg/>
          <w:docGrid w:linePitch="360"/>
        </w:sectPr>
      </w:pPr>
    </w:p>
    <w:p w14:paraId="34E93162" w14:textId="77777777" w:rsidR="00945405" w:rsidRDefault="000E29D0" w:rsidP="000E29D0">
      <w:pPr>
        <w:pStyle w:val="Ttulo"/>
        <w:rPr>
          <w:lang w:val="es-ES"/>
        </w:rPr>
      </w:pPr>
      <w:bookmarkStart w:id="9" w:name="_Toc428867411"/>
      <w:r>
        <w:rPr>
          <w:lang w:val="es-ES"/>
        </w:rPr>
        <w:lastRenderedPageBreak/>
        <w:t>Desarrollo temático</w:t>
      </w:r>
      <w:bookmarkEnd w:id="9"/>
    </w:p>
    <w:p w14:paraId="5FF414F5" w14:textId="2AF4F5E9" w:rsidR="008321E7" w:rsidRDefault="000329AF" w:rsidP="000329AF">
      <w:pPr>
        <w:pStyle w:val="Ttulo1"/>
        <w:rPr>
          <w:lang w:val="es-ES"/>
        </w:rPr>
      </w:pPr>
      <w:bookmarkStart w:id="10" w:name="_Toc495050116"/>
      <w:r w:rsidRPr="000329AF">
        <w:t>Contextualización sobre la biotecnología para el establecimiento de un laboratorio</w:t>
      </w:r>
      <w:bookmarkEnd w:id="10"/>
    </w:p>
    <w:p w14:paraId="512CE36D" w14:textId="77777777" w:rsidR="000329AF" w:rsidRDefault="000329AF" w:rsidP="000329AF"/>
    <w:p w14:paraId="3AECBE54" w14:textId="77777777" w:rsidR="00C66B22" w:rsidRDefault="000329AF" w:rsidP="00C66B22">
      <w:pPr>
        <w:keepNext/>
        <w:spacing w:line="240" w:lineRule="auto"/>
        <w:jc w:val="center"/>
      </w:pPr>
      <w:commentRangeStart w:id="11"/>
      <w:r>
        <w:rPr>
          <w:noProof/>
          <w:color w:val="538135"/>
        </w:rPr>
        <w:drawing>
          <wp:inline distT="0" distB="0" distL="0" distR="0" wp14:anchorId="6117ED6B" wp14:editId="6DFC1CE7">
            <wp:extent cx="1729466" cy="1729466"/>
            <wp:effectExtent l="0" t="0" r="0" b="0"/>
            <wp:docPr id="1"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1"/>
                    <a:srcRect/>
                    <a:stretch>
                      <a:fillRect/>
                    </a:stretch>
                  </pic:blipFill>
                  <pic:spPr>
                    <a:xfrm>
                      <a:off x="0" y="0"/>
                      <a:ext cx="1729466" cy="1729466"/>
                    </a:xfrm>
                    <a:prstGeom prst="rect">
                      <a:avLst/>
                    </a:prstGeom>
                    <a:ln/>
                  </pic:spPr>
                </pic:pic>
              </a:graphicData>
            </a:graphic>
          </wp:inline>
        </w:drawing>
      </w:r>
      <w:commentRangeEnd w:id="11"/>
      <w:r w:rsidR="00C66B22">
        <w:rPr>
          <w:rStyle w:val="Refdecomentario"/>
        </w:rPr>
        <w:commentReference w:id="11"/>
      </w:r>
    </w:p>
    <w:p w14:paraId="421DAED4" w14:textId="46A6FBE7" w:rsidR="000329AF" w:rsidRDefault="00C66B22" w:rsidP="00C66B22">
      <w:pPr>
        <w:pStyle w:val="Descripcin"/>
        <w:jc w:val="center"/>
      </w:pPr>
      <w:r>
        <w:t xml:space="preserve">Imagen </w:t>
      </w:r>
      <w:r>
        <w:fldChar w:fldCharType="begin"/>
      </w:r>
      <w:r>
        <w:instrText xml:space="preserve"> SEQ Imagen \* ARABIC </w:instrText>
      </w:r>
      <w:r>
        <w:fldChar w:fldCharType="separate"/>
      </w:r>
      <w:r w:rsidR="00471B41">
        <w:rPr>
          <w:noProof/>
        </w:rPr>
        <w:t>1</w:t>
      </w:r>
      <w:r>
        <w:fldChar w:fldCharType="end"/>
      </w:r>
      <w:r>
        <w:t xml:space="preserve"> Hombre pensando (2017)</w:t>
      </w:r>
    </w:p>
    <w:p w14:paraId="3F5B3E91" w14:textId="77777777" w:rsidR="000329AF" w:rsidRDefault="000329AF" w:rsidP="000329AF">
      <w:pPr>
        <w:spacing w:line="240" w:lineRule="auto"/>
      </w:pPr>
      <w:r>
        <w:t xml:space="preserve">Frente al enfoque de esta unidad temática sobre los requerimientos y áreas para establecer un laboratorio de biotecnología, ustedes deben estar preguntándose ¿Qué es la biotecnología? y ¿Por qué es importante un laboratorio para hacer biotecnología? Para responder estas preguntas hablaremos un poco sobre los inicios de la biotecnología. </w:t>
      </w:r>
    </w:p>
    <w:p w14:paraId="2A7C1280" w14:textId="77777777" w:rsidR="000329AF" w:rsidRDefault="000329AF" w:rsidP="000329AF">
      <w:pPr>
        <w:spacing w:line="240" w:lineRule="auto"/>
      </w:pPr>
    </w:p>
    <w:p w14:paraId="30544401" w14:textId="77777777" w:rsidR="00C66B22" w:rsidRDefault="000329AF" w:rsidP="00C66B22">
      <w:pPr>
        <w:keepNext/>
        <w:spacing w:line="240" w:lineRule="auto"/>
        <w:jc w:val="center"/>
      </w:pPr>
      <w:r>
        <w:rPr>
          <w:noProof/>
        </w:rPr>
        <w:drawing>
          <wp:inline distT="0" distB="0" distL="0" distR="0" wp14:anchorId="7BEDAD7F" wp14:editId="4DAD7A27">
            <wp:extent cx="6027089" cy="2576223"/>
            <wp:effectExtent l="0" t="0" r="0" b="0"/>
            <wp:docPr id="1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4"/>
                    <a:srcRect/>
                    <a:stretch>
                      <a:fillRect/>
                    </a:stretch>
                  </pic:blipFill>
                  <pic:spPr>
                    <a:xfrm>
                      <a:off x="0" y="0"/>
                      <a:ext cx="6051180" cy="2586521"/>
                    </a:xfrm>
                    <a:prstGeom prst="rect">
                      <a:avLst/>
                    </a:prstGeom>
                    <a:ln/>
                  </pic:spPr>
                </pic:pic>
              </a:graphicData>
            </a:graphic>
          </wp:inline>
        </w:drawing>
      </w:r>
    </w:p>
    <w:p w14:paraId="74DE7976" w14:textId="714AA324" w:rsidR="000329AF" w:rsidRDefault="00C66B22" w:rsidP="00C66B22">
      <w:pPr>
        <w:pStyle w:val="Descripcin"/>
        <w:jc w:val="center"/>
      </w:pPr>
      <w:r>
        <w:t xml:space="preserve">Imagen </w:t>
      </w:r>
      <w:r>
        <w:fldChar w:fldCharType="begin"/>
      </w:r>
      <w:r>
        <w:instrText xml:space="preserve"> SEQ Imagen \* ARABIC </w:instrText>
      </w:r>
      <w:r>
        <w:fldChar w:fldCharType="separate"/>
      </w:r>
      <w:r w:rsidR="00471B41">
        <w:rPr>
          <w:noProof/>
        </w:rPr>
        <w:t>2</w:t>
      </w:r>
      <w:r>
        <w:fldChar w:fldCharType="end"/>
      </w:r>
      <w:r>
        <w:t xml:space="preserve"> </w:t>
      </w:r>
      <w:r w:rsidRPr="008A10EA">
        <w:t xml:space="preserve">Inicios de la agricultura entre 4000-10000 años A.C. Recuperado de </w:t>
      </w:r>
      <w:hyperlink r:id="rId15" w:history="1">
        <w:r w:rsidRPr="002C47F6">
          <w:rPr>
            <w:rStyle w:val="Hipervnculo"/>
          </w:rPr>
          <w:t>http://www.enciclopediahistoria.com/2014/03/los-primeros-agricultores-10000-4000-a-c.html</w:t>
        </w:r>
      </w:hyperlink>
      <w:r>
        <w:t xml:space="preserve"> </w:t>
      </w:r>
      <w:r w:rsidRPr="008A10EA">
        <w:t>el 24 de septiembre del 2017</w:t>
      </w:r>
    </w:p>
    <w:p w14:paraId="576190AA" w14:textId="0329D6B1" w:rsidR="006450B6" w:rsidRPr="006450B6" w:rsidRDefault="006450B6" w:rsidP="006450B6">
      <w:pPr>
        <w:pStyle w:val="Transicin"/>
      </w:pPr>
      <w:r w:rsidRPr="006450B6">
        <w:rPr>
          <w:highlight w:val="yellow"/>
        </w:rPr>
        <w:t>Hacer un párrafo de transición para introducir la línea de tiempo.</w:t>
      </w:r>
    </w:p>
    <w:p w14:paraId="2325BA14" w14:textId="4F8C67E3" w:rsidR="006450B6" w:rsidRDefault="006450B6" w:rsidP="000329AF">
      <w:pPr>
        <w:spacing w:line="240" w:lineRule="auto"/>
      </w:pPr>
      <w:r>
        <w:rPr>
          <w:noProof/>
          <w:lang w:eastAsia="es-CO"/>
        </w:rPr>
        <w:lastRenderedPageBreak/>
        <w:drawing>
          <wp:inline distT="0" distB="0" distL="0" distR="0" wp14:anchorId="2B5A75CA" wp14:editId="1958E179">
            <wp:extent cx="5612130" cy="1022350"/>
            <wp:effectExtent l="0" t="0" r="762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022350"/>
                    </a:xfrm>
                    <a:prstGeom prst="rect">
                      <a:avLst/>
                    </a:prstGeom>
                  </pic:spPr>
                </pic:pic>
              </a:graphicData>
            </a:graphic>
          </wp:inline>
        </w:drawing>
      </w:r>
    </w:p>
    <w:p w14:paraId="587A3C7D" w14:textId="1CE48021" w:rsidR="006450B6" w:rsidRDefault="006450B6" w:rsidP="000329AF">
      <w:pPr>
        <w:spacing w:line="240" w:lineRule="auto"/>
      </w:pPr>
    </w:p>
    <w:p w14:paraId="051443AA" w14:textId="77777777" w:rsidR="006450B6" w:rsidRDefault="006450B6" w:rsidP="000329AF">
      <w:pPr>
        <w:spacing w:line="240" w:lineRule="auto"/>
      </w:pPr>
    </w:p>
    <w:p w14:paraId="13763431" w14:textId="5164CD53" w:rsidR="006450B6" w:rsidRDefault="000329AF" w:rsidP="000329AF">
      <w:pPr>
        <w:spacing w:line="240" w:lineRule="auto"/>
      </w:pPr>
      <w:commentRangeStart w:id="12"/>
      <w:r>
        <w:t>Se puede decir que la biotecnología existe desde el inicio de la agricultura, en el año 900 A. C c</w:t>
      </w:r>
      <w:r w:rsidR="00F13BD7">
        <w:t>u</w:t>
      </w:r>
      <w:r>
        <w:t>ando los hombres primitivos domesticaron las plantas y animales para desarrollar sistemas de alimentación seguros</w:t>
      </w:r>
      <w:commentRangeEnd w:id="12"/>
      <w:r w:rsidR="006450B6">
        <w:rPr>
          <w:rStyle w:val="Refdecomentario"/>
        </w:rPr>
        <w:commentReference w:id="12"/>
      </w:r>
      <w:r>
        <w:t>.</w:t>
      </w:r>
    </w:p>
    <w:p w14:paraId="415E2CF0" w14:textId="77777777" w:rsidR="006450B6" w:rsidRDefault="006450B6" w:rsidP="000329AF">
      <w:pPr>
        <w:spacing w:line="240" w:lineRule="auto"/>
      </w:pPr>
    </w:p>
    <w:p w14:paraId="6B9CCBB8" w14:textId="2A6A0C14" w:rsidR="000329AF" w:rsidRDefault="006450B6" w:rsidP="000329AF">
      <w:pPr>
        <w:spacing w:line="240" w:lineRule="auto"/>
      </w:pPr>
      <w:commentRangeStart w:id="13"/>
      <w:r>
        <w:t>E</w:t>
      </w:r>
      <w:r w:rsidR="000329AF">
        <w:t xml:space="preserve">ntre los años 6000-4000 A.C los sumerios, babilonios, asirios y egipcios produjeron las primeras bebidas alcohólicas como vino y cervezas, igual que los primeros </w:t>
      </w:r>
      <w:r w:rsidR="000329AF" w:rsidRPr="00C66B22">
        <w:rPr>
          <w:highlight w:val="cyan"/>
        </w:rPr>
        <w:t>fermentados (</w:t>
      </w:r>
      <w:hyperlink r:id="rId17" w:history="1">
        <w:r w:rsidR="00C66B22" w:rsidRPr="002C47F6">
          <w:rPr>
            <w:rStyle w:val="Hipervnculo"/>
            <w:highlight w:val="cyan"/>
          </w:rPr>
          <w:t>https://www.definicionabc.com/general/fermentacion.php</w:t>
        </w:r>
      </w:hyperlink>
      <w:r w:rsidR="000329AF" w:rsidRPr="00C66B22">
        <w:rPr>
          <w:highlight w:val="cyan"/>
        </w:rPr>
        <w:t>)</w:t>
      </w:r>
      <w:r w:rsidR="000329AF" w:rsidRPr="00C66B22">
        <w:t xml:space="preserve"> </w:t>
      </w:r>
      <w:r w:rsidR="000329AF">
        <w:t xml:space="preserve">como pan y vinagre. En estos tiempos la humanidad ya usaba la biotecnología; sin embargo, no se tenía conocimiento o significado alguno de esto, pero la aplicación de estas técnicas fueron fuente de trabajo y alimento de muchas civilizaciones, aunque aún no se conocía como funcionaba o que principios habían detrás de la producción de estos. </w:t>
      </w:r>
    </w:p>
    <w:p w14:paraId="79404DFF" w14:textId="77777777" w:rsidR="000329AF" w:rsidRDefault="000329AF" w:rsidP="000329AF">
      <w:pPr>
        <w:spacing w:line="240" w:lineRule="auto"/>
      </w:pPr>
    </w:p>
    <w:p w14:paraId="32FD2F17" w14:textId="77777777" w:rsidR="000329AF" w:rsidRDefault="000329AF" w:rsidP="000329AF">
      <w:pPr>
        <w:spacing w:line="240" w:lineRule="auto"/>
      </w:pPr>
      <w:r>
        <w:t xml:space="preserve">Por esta razón a la biotecnología de esta época la llamaron biotecnología empírica o clásica (Muñoz de Malajovich, 2012). </w:t>
      </w:r>
    </w:p>
    <w:p w14:paraId="1CE81331" w14:textId="77777777" w:rsidR="00471B41" w:rsidRDefault="000329AF" w:rsidP="00471B41">
      <w:pPr>
        <w:keepNext/>
        <w:spacing w:line="240" w:lineRule="auto"/>
        <w:jc w:val="center"/>
      </w:pPr>
      <w:r>
        <w:rPr>
          <w:noProof/>
        </w:rPr>
        <w:drawing>
          <wp:inline distT="0" distB="0" distL="0" distR="0" wp14:anchorId="0CD2FFEE" wp14:editId="1015088E">
            <wp:extent cx="2374985" cy="2317260"/>
            <wp:effectExtent l="0" t="0" r="0" b="8255"/>
            <wp:docPr id="2"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8"/>
                    <a:srcRect/>
                    <a:stretch>
                      <a:fillRect/>
                    </a:stretch>
                  </pic:blipFill>
                  <pic:spPr>
                    <a:xfrm>
                      <a:off x="0" y="0"/>
                      <a:ext cx="2374985" cy="2317260"/>
                    </a:xfrm>
                    <a:prstGeom prst="rect">
                      <a:avLst/>
                    </a:prstGeom>
                    <a:ln/>
                  </pic:spPr>
                </pic:pic>
              </a:graphicData>
            </a:graphic>
          </wp:inline>
        </w:drawing>
      </w:r>
    </w:p>
    <w:p w14:paraId="0E34FBB9" w14:textId="0376DDA3" w:rsidR="00471B41" w:rsidRDefault="00471B41" w:rsidP="00471B41">
      <w:pPr>
        <w:pStyle w:val="Descripcin"/>
        <w:jc w:val="center"/>
      </w:pPr>
      <w:r>
        <w:t xml:space="preserve">Imagen </w:t>
      </w:r>
      <w:r>
        <w:fldChar w:fldCharType="begin"/>
      </w:r>
      <w:r>
        <w:instrText xml:space="preserve"> SEQ Imagen \* ARABIC </w:instrText>
      </w:r>
      <w:r>
        <w:fldChar w:fldCharType="separate"/>
      </w:r>
      <w:r>
        <w:rPr>
          <w:noProof/>
        </w:rPr>
        <w:t>3</w:t>
      </w:r>
      <w:r>
        <w:fldChar w:fldCharType="end"/>
      </w:r>
      <w:r>
        <w:t xml:space="preserve"> </w:t>
      </w:r>
      <w:r w:rsidRPr="008931BD">
        <w:t>Escultura proceso de producción de cerveza de los babilonios</w:t>
      </w:r>
      <w:r>
        <w:t xml:space="preserve"> (</w:t>
      </w:r>
      <w:r w:rsidRPr="008931BD">
        <w:t>2017</w:t>
      </w:r>
      <w:r>
        <w:rPr>
          <w:noProof/>
        </w:rPr>
        <w:t>)</w:t>
      </w:r>
      <w:commentRangeEnd w:id="13"/>
      <w:r w:rsidR="006450B6">
        <w:rPr>
          <w:rStyle w:val="Refdecomentario"/>
          <w:i w:val="0"/>
          <w:iCs w:val="0"/>
          <w:color w:val="auto"/>
        </w:rPr>
        <w:commentReference w:id="13"/>
      </w:r>
    </w:p>
    <w:p w14:paraId="71FF6AA9" w14:textId="6E28EDED" w:rsidR="000329AF" w:rsidRDefault="000329AF" w:rsidP="000329AF">
      <w:pPr>
        <w:spacing w:line="240" w:lineRule="auto"/>
      </w:pPr>
      <w:commentRangeStart w:id="14"/>
      <w:r>
        <w:t xml:space="preserve">Fue en el año 1680 con la invención del microscopio por Leeuwenhoek que aparecieron los responsables de los procesos de fermentación.  Fue Louis Pasteur quien observando con el microscopio los  productos del fermentado, encontró que en  estos habían unos “animaculos” que más tardes llamaron </w:t>
      </w:r>
      <w:r w:rsidRPr="00471B41">
        <w:rPr>
          <w:highlight w:val="cyan"/>
        </w:rPr>
        <w:t>microorganismos (</w:t>
      </w:r>
      <w:hyperlink r:id="rId19" w:history="1">
        <w:r w:rsidR="00471B41" w:rsidRPr="002C47F6">
          <w:rPr>
            <w:rStyle w:val="Hipervnculo"/>
            <w:highlight w:val="cyan"/>
          </w:rPr>
          <w:t>http://www.glosario.net/busqueda/index.php?D=0&amp;P=microorganismos</w:t>
        </w:r>
      </w:hyperlink>
      <w:r w:rsidRPr="00471B41">
        <w:rPr>
          <w:highlight w:val="cyan"/>
        </w:rPr>
        <w:t>)</w:t>
      </w:r>
      <w:r w:rsidRPr="00471B41">
        <w:t xml:space="preserve"> </w:t>
      </w:r>
      <w:r>
        <w:t xml:space="preserve">responsables del proceso de fermentación y luego en el año 1857 hace aportes científicos importantes </w:t>
      </w:r>
      <w:r>
        <w:lastRenderedPageBreak/>
        <w:t xml:space="preserve">que fundamentaron las bases de la biotecnología con el procesos de </w:t>
      </w:r>
      <w:r w:rsidRPr="00471B41">
        <w:rPr>
          <w:highlight w:val="cyan"/>
        </w:rPr>
        <w:t>pasteurización (</w:t>
      </w:r>
      <w:r w:rsidRPr="00471B41">
        <w:rPr>
          <w:highlight w:val="cyan"/>
          <w:u w:val="single"/>
        </w:rPr>
        <w:t>https://definicion.de/pasteurizacion/</w:t>
      </w:r>
      <w:r w:rsidRPr="00471B41">
        <w:rPr>
          <w:highlight w:val="cyan"/>
        </w:rPr>
        <w:t>)</w:t>
      </w:r>
      <w:r w:rsidRPr="00471B41">
        <w:t xml:space="preserve"> </w:t>
      </w:r>
      <w:r>
        <w:t>con calor. Estos avances en el conocimiento, le dieron un nuevo nombre a la biotecnología que después de mucho tiempo fue considerada de transición, ya que fue un intermedio entre la biotecnología empírica y las nuevas tecnologías</w:t>
      </w:r>
      <w:r w:rsidR="00F13BD7">
        <w:t xml:space="preserve"> </w:t>
      </w:r>
      <w:r>
        <w:t xml:space="preserve">(Duque, 2010).  </w:t>
      </w:r>
    </w:p>
    <w:p w14:paraId="6EABC4BC" w14:textId="77777777" w:rsidR="000329AF" w:rsidRDefault="000329AF" w:rsidP="000329AF">
      <w:pPr>
        <w:spacing w:line="240" w:lineRule="auto"/>
      </w:pPr>
    </w:p>
    <w:p w14:paraId="4EA75D80" w14:textId="77777777" w:rsidR="000329AF" w:rsidRDefault="000329AF" w:rsidP="000329AF">
      <w:pPr>
        <w:spacing w:line="240" w:lineRule="auto"/>
      </w:pPr>
    </w:p>
    <w:p w14:paraId="05BAE56C" w14:textId="77777777" w:rsidR="000329AF" w:rsidRDefault="000329AF" w:rsidP="000329AF">
      <w:pPr>
        <w:spacing w:line="240" w:lineRule="auto"/>
      </w:pPr>
    </w:p>
    <w:p w14:paraId="6E00259E" w14:textId="77777777" w:rsidR="000329AF" w:rsidRDefault="000329AF" w:rsidP="000329AF">
      <w:pPr>
        <w:spacing w:line="240" w:lineRule="auto"/>
      </w:pPr>
    </w:p>
    <w:p w14:paraId="16AFFFE2" w14:textId="77777777" w:rsidR="000329AF" w:rsidRDefault="000329AF" w:rsidP="000329AF">
      <w:pPr>
        <w:keepNext/>
        <w:spacing w:line="240" w:lineRule="auto"/>
        <w:jc w:val="center"/>
      </w:pPr>
      <w:r>
        <w:rPr>
          <w:noProof/>
        </w:rPr>
        <w:drawing>
          <wp:inline distT="0" distB="0" distL="0" distR="0" wp14:anchorId="42BA2625" wp14:editId="7A562903">
            <wp:extent cx="1876425" cy="2438400"/>
            <wp:effectExtent l="0" t="0" r="0" b="0"/>
            <wp:docPr id="18"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0"/>
                    <a:srcRect/>
                    <a:stretch>
                      <a:fillRect/>
                    </a:stretch>
                  </pic:blipFill>
                  <pic:spPr>
                    <a:xfrm>
                      <a:off x="0" y="0"/>
                      <a:ext cx="1876425" cy="2438400"/>
                    </a:xfrm>
                    <a:prstGeom prst="rect">
                      <a:avLst/>
                    </a:prstGeom>
                    <a:ln/>
                  </pic:spPr>
                </pic:pic>
              </a:graphicData>
            </a:graphic>
          </wp:inline>
        </w:drawing>
      </w:r>
    </w:p>
    <w:p w14:paraId="78F840B6" w14:textId="77777777" w:rsidR="000329AF" w:rsidRDefault="000329AF" w:rsidP="000329AF">
      <w:pPr>
        <w:spacing w:after="200" w:line="240" w:lineRule="auto"/>
      </w:pPr>
      <w:r>
        <w:rPr>
          <w:b/>
        </w:rPr>
        <w:t>Foto 4:</w:t>
      </w:r>
      <w:r>
        <w:t xml:space="preserve"> Louis Pasteur, observando células en el microscopio. Recuperado de http://nonciclopedia.wikia.com/wiki/Microscopio el 24 de septiembre 2017.</w:t>
      </w:r>
      <w:commentRangeEnd w:id="14"/>
      <w:r w:rsidR="006450B6">
        <w:rPr>
          <w:rStyle w:val="Refdecomentario"/>
        </w:rPr>
        <w:commentReference w:id="14"/>
      </w:r>
    </w:p>
    <w:p w14:paraId="66D78E7C" w14:textId="77777777" w:rsidR="000329AF" w:rsidRDefault="000329AF" w:rsidP="000329AF">
      <w:pPr>
        <w:spacing w:line="240" w:lineRule="auto"/>
      </w:pPr>
      <w:commentRangeStart w:id="15"/>
      <w:r>
        <w:t xml:space="preserve">Estos aportes al mundo permitieron que otros científicos como Gregor Mendel demostrará en 1860 que la herencia o los caracteres hereditarios sucedían por reglas establecidas por la naturaleza, con esto surge la curiosidad sobre las moléculas hereditarias y en 1869 se aísla la primera molécula de </w:t>
      </w:r>
      <w:r>
        <w:rPr>
          <w:color w:val="00B0F0"/>
        </w:rPr>
        <w:t>ADN (http://salud.glosario.net/terminos-medicos-de-enfermedades/dna-2843.html)</w:t>
      </w:r>
      <w:r>
        <w:t xml:space="preserve">, se descubren las enzimas, los cromosomas, los genes y Alexander Fleming descubre la penicilina, evento importante para el campo de la medicina (Muñoz de Malajovich, 2012).   </w:t>
      </w:r>
    </w:p>
    <w:p w14:paraId="76821B5D" w14:textId="77777777" w:rsidR="000329AF" w:rsidRDefault="000329AF" w:rsidP="000329AF">
      <w:pPr>
        <w:spacing w:line="240" w:lineRule="auto"/>
      </w:pPr>
    </w:p>
    <w:p w14:paraId="7860A356" w14:textId="77777777" w:rsidR="000329AF" w:rsidRDefault="000329AF" w:rsidP="000329AF">
      <w:pPr>
        <w:spacing w:line="240" w:lineRule="auto"/>
      </w:pPr>
      <w:r>
        <w:t xml:space="preserve">Ya para esta época se hablaba de modificación genéticas y con el descubrimiento de la doble hélice del ADN en 1953 por Watson y Crick la biotecnología inició una nueva era, desde entonces se habla de las biotecnologías moderna (Neal &amp; Stewart, 2008; Sharma, 2007). </w:t>
      </w:r>
    </w:p>
    <w:p w14:paraId="2E671174" w14:textId="77777777" w:rsidR="000329AF" w:rsidRDefault="000329AF" w:rsidP="000329AF">
      <w:pPr>
        <w:spacing w:line="240" w:lineRule="auto"/>
      </w:pPr>
    </w:p>
    <w:p w14:paraId="431568AE" w14:textId="77777777" w:rsidR="000329AF" w:rsidRDefault="000329AF" w:rsidP="000329AF">
      <w:pPr>
        <w:keepNext/>
        <w:spacing w:line="240" w:lineRule="auto"/>
        <w:jc w:val="center"/>
      </w:pPr>
      <w:r>
        <w:rPr>
          <w:noProof/>
        </w:rPr>
        <w:lastRenderedPageBreak/>
        <w:drawing>
          <wp:inline distT="0" distB="0" distL="0" distR="0" wp14:anchorId="5670548B" wp14:editId="2E684D76">
            <wp:extent cx="1631753" cy="2274221"/>
            <wp:effectExtent l="0" t="0" r="0" b="0"/>
            <wp:docPr id="1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1"/>
                    <a:srcRect/>
                    <a:stretch>
                      <a:fillRect/>
                    </a:stretch>
                  </pic:blipFill>
                  <pic:spPr>
                    <a:xfrm>
                      <a:off x="0" y="0"/>
                      <a:ext cx="1631753" cy="2274221"/>
                    </a:xfrm>
                    <a:prstGeom prst="rect">
                      <a:avLst/>
                    </a:prstGeom>
                    <a:ln/>
                  </pic:spPr>
                </pic:pic>
              </a:graphicData>
            </a:graphic>
          </wp:inline>
        </w:drawing>
      </w:r>
    </w:p>
    <w:p w14:paraId="275DB760" w14:textId="77777777" w:rsidR="000329AF" w:rsidRDefault="000329AF" w:rsidP="000329AF">
      <w:pPr>
        <w:spacing w:after="200" w:line="240" w:lineRule="auto"/>
      </w:pPr>
      <w:r>
        <w:rPr>
          <w:b/>
        </w:rPr>
        <w:t>Foto 5:</w:t>
      </w:r>
      <w:r>
        <w:t xml:space="preserve"> Descubrimiento de la doble helice del DNA por Watson y Crick. Recuperado de http://www.sciencephoto.com/media/222783/view el 24 de septiembre del 2017.</w:t>
      </w:r>
    </w:p>
    <w:p w14:paraId="5150A162" w14:textId="77777777" w:rsidR="000329AF" w:rsidRDefault="000329AF" w:rsidP="000329AF">
      <w:pPr>
        <w:spacing w:line="240" w:lineRule="auto"/>
        <w:rPr>
          <w:color w:val="538135"/>
        </w:rPr>
      </w:pPr>
    </w:p>
    <w:p w14:paraId="1D4C1FB2" w14:textId="77777777" w:rsidR="000329AF" w:rsidRDefault="000329AF" w:rsidP="000329AF">
      <w:pPr>
        <w:spacing w:line="240" w:lineRule="auto"/>
      </w:pPr>
      <w:r>
        <w:t xml:space="preserve">La biotecnología moderna se define como la manipulación o utilización de organismos vivos, </w:t>
      </w:r>
      <w:r>
        <w:rPr>
          <w:color w:val="00B0F0"/>
        </w:rPr>
        <w:t>células, moléculas u organelas (http://tecnologia.glosario.net/terminos-tecnicos-internet/c%E9lula-283.html))</w:t>
      </w:r>
      <w:r>
        <w:t xml:space="preserve"> para un beneficio, por ejemplo la producción de vacunas o plantas resistente a plagas y enfermedades (Sharma, 2007).</w:t>
      </w:r>
    </w:p>
    <w:p w14:paraId="0C68A325" w14:textId="77777777" w:rsidR="000329AF" w:rsidRDefault="000329AF" w:rsidP="000329AF">
      <w:pPr>
        <w:spacing w:line="240" w:lineRule="auto"/>
      </w:pPr>
    </w:p>
    <w:p w14:paraId="25476DC0" w14:textId="77777777" w:rsidR="000329AF" w:rsidRDefault="000329AF" w:rsidP="000329AF">
      <w:pPr>
        <w:keepNext/>
        <w:spacing w:line="240" w:lineRule="auto"/>
        <w:jc w:val="center"/>
      </w:pPr>
      <w:r>
        <w:rPr>
          <w:noProof/>
        </w:rPr>
        <w:drawing>
          <wp:inline distT="0" distB="0" distL="0" distR="0" wp14:anchorId="72707018" wp14:editId="5E894CD1">
            <wp:extent cx="2918417" cy="2727670"/>
            <wp:effectExtent l="0" t="0" r="0" b="0"/>
            <wp:docPr id="20"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22"/>
                    <a:srcRect/>
                    <a:stretch>
                      <a:fillRect/>
                    </a:stretch>
                  </pic:blipFill>
                  <pic:spPr>
                    <a:xfrm>
                      <a:off x="0" y="0"/>
                      <a:ext cx="2918417" cy="2727670"/>
                    </a:xfrm>
                    <a:prstGeom prst="rect">
                      <a:avLst/>
                    </a:prstGeom>
                    <a:ln/>
                  </pic:spPr>
                </pic:pic>
              </a:graphicData>
            </a:graphic>
          </wp:inline>
        </w:drawing>
      </w:r>
    </w:p>
    <w:p w14:paraId="404A3824" w14:textId="77777777" w:rsidR="000329AF" w:rsidRDefault="000329AF" w:rsidP="000329AF">
      <w:pPr>
        <w:spacing w:after="200" w:line="240" w:lineRule="auto"/>
      </w:pPr>
      <w:r>
        <w:rPr>
          <w:b/>
        </w:rPr>
        <w:t>Foto 6:</w:t>
      </w:r>
      <w:r>
        <w:t xml:space="preserve"> Biotecnología moderna. Recuperado http://trabajoblog4sec.blogspot.com.co/el 24 de septiembre del 2017.</w:t>
      </w:r>
    </w:p>
    <w:p w14:paraId="7A588B4D" w14:textId="77777777" w:rsidR="000329AF" w:rsidRDefault="000329AF" w:rsidP="000329AF">
      <w:pPr>
        <w:spacing w:line="240" w:lineRule="auto"/>
        <w:rPr>
          <w:color w:val="538135"/>
        </w:rPr>
      </w:pPr>
    </w:p>
    <w:p w14:paraId="31E4FB17" w14:textId="77777777" w:rsidR="000329AF" w:rsidRDefault="000329AF" w:rsidP="000329AF">
      <w:pPr>
        <w:spacing w:line="240" w:lineRule="auto"/>
      </w:pPr>
      <w:r>
        <w:t xml:space="preserve">Este significado hizo de la biotecnología moderna una ciencia interdisciplinar que incluye conocimiento de ramas muy diversas como son </w:t>
      </w:r>
      <w:r>
        <w:rPr>
          <w:color w:val="00B0F0"/>
        </w:rPr>
        <w:t xml:space="preserve">la bioquímica, la biofísica, la genómica, la ingeniería genética, la nanotecnología, la matemática, la física, la mecánica </w:t>
      </w:r>
      <w:r>
        <w:rPr>
          <w:color w:val="00B0F0"/>
        </w:rPr>
        <w:lastRenderedPageBreak/>
        <w:t>(http://tecnologia.glosario.net/terminos-tecnicos-internet/c%E9lula-283.html)</w:t>
      </w:r>
      <w:r>
        <w:t xml:space="preserve"> y muchas más, dependiendo la pregunta que se desee o necesite resolver. </w:t>
      </w:r>
    </w:p>
    <w:p w14:paraId="38816D69" w14:textId="77777777" w:rsidR="000329AF" w:rsidRDefault="000329AF" w:rsidP="000329AF">
      <w:pPr>
        <w:keepNext/>
        <w:spacing w:line="240" w:lineRule="auto"/>
        <w:jc w:val="center"/>
      </w:pPr>
      <w:r>
        <w:rPr>
          <w:noProof/>
        </w:rPr>
        <w:drawing>
          <wp:inline distT="0" distB="0" distL="0" distR="0" wp14:anchorId="5454D0C1" wp14:editId="54D96C5B">
            <wp:extent cx="2200275" cy="2200275"/>
            <wp:effectExtent l="0" t="0" r="0" b="0"/>
            <wp:docPr id="19"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3"/>
                    <a:srcRect/>
                    <a:stretch>
                      <a:fillRect/>
                    </a:stretch>
                  </pic:blipFill>
                  <pic:spPr>
                    <a:xfrm>
                      <a:off x="0" y="0"/>
                      <a:ext cx="2200275" cy="2200275"/>
                    </a:xfrm>
                    <a:prstGeom prst="rect">
                      <a:avLst/>
                    </a:prstGeom>
                    <a:ln/>
                  </pic:spPr>
                </pic:pic>
              </a:graphicData>
            </a:graphic>
          </wp:inline>
        </w:drawing>
      </w:r>
    </w:p>
    <w:p w14:paraId="584F16A1" w14:textId="77777777" w:rsidR="000329AF" w:rsidRDefault="000329AF" w:rsidP="000329AF">
      <w:pPr>
        <w:spacing w:after="200" w:line="240" w:lineRule="auto"/>
      </w:pPr>
      <w:r>
        <w:rPr>
          <w:b/>
        </w:rPr>
        <w:t>Foto 7:</w:t>
      </w:r>
      <w:r>
        <w:t xml:space="preserve"> Biotecnología interdisciplinar. Recuperado de http://biotecnologia-temasydefiniciones.blogspot.com.co/ el 24 de septiembre del 2017.</w:t>
      </w:r>
    </w:p>
    <w:p w14:paraId="6D24153F" w14:textId="77777777" w:rsidR="000329AF" w:rsidRDefault="000329AF" w:rsidP="000329AF">
      <w:pPr>
        <w:spacing w:line="240" w:lineRule="auto"/>
      </w:pPr>
      <w:r>
        <w:t xml:space="preserve">Si pensamos las posibilidades de acción de la biotecnología podemos movernos en campos muy amplios en los cuales la biotecnología ha dado soluciones o alternativas generando avances tales como: El mejoramiento genético de especie vegetales para la producción de alimentos </w:t>
      </w:r>
      <w:r>
        <w:rPr>
          <w:color w:val="00B0F0"/>
        </w:rPr>
        <w:t>potenciando genes</w:t>
      </w:r>
      <w:r>
        <w:t xml:space="preserve"> de importancia.</w:t>
      </w:r>
    </w:p>
    <w:p w14:paraId="1C500E45" w14:textId="77777777" w:rsidR="000329AF" w:rsidRDefault="000329AF" w:rsidP="000329AF">
      <w:pPr>
        <w:keepNext/>
        <w:spacing w:line="240" w:lineRule="auto"/>
        <w:jc w:val="center"/>
      </w:pPr>
      <w:r>
        <w:rPr>
          <w:noProof/>
        </w:rPr>
        <w:drawing>
          <wp:inline distT="0" distB="0" distL="0" distR="0" wp14:anchorId="341EBCA5" wp14:editId="1A37DAC3">
            <wp:extent cx="2847975" cy="1600200"/>
            <wp:effectExtent l="0" t="0" r="0" b="0"/>
            <wp:docPr id="24"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4"/>
                    <a:srcRect/>
                    <a:stretch>
                      <a:fillRect/>
                    </a:stretch>
                  </pic:blipFill>
                  <pic:spPr>
                    <a:xfrm>
                      <a:off x="0" y="0"/>
                      <a:ext cx="2847975" cy="1600200"/>
                    </a:xfrm>
                    <a:prstGeom prst="rect">
                      <a:avLst/>
                    </a:prstGeom>
                    <a:ln/>
                  </pic:spPr>
                </pic:pic>
              </a:graphicData>
            </a:graphic>
          </wp:inline>
        </w:drawing>
      </w:r>
    </w:p>
    <w:p w14:paraId="4640349F" w14:textId="77777777" w:rsidR="000329AF" w:rsidRDefault="000329AF" w:rsidP="000329AF">
      <w:pPr>
        <w:spacing w:after="200" w:line="240" w:lineRule="auto"/>
      </w:pPr>
      <w:r w:rsidRPr="007C0294">
        <w:rPr>
          <w:b/>
        </w:rPr>
        <w:t>Foto 8:</w:t>
      </w:r>
      <w:r w:rsidRPr="007C0294">
        <w:t xml:space="preserve"> transformación genética. Esta foto no es muy conveniente...no encuentro una que se ajuste bien a lo que dice el párrafo.</w:t>
      </w:r>
    </w:p>
    <w:p w14:paraId="282FA383" w14:textId="77777777" w:rsidR="000329AF" w:rsidRDefault="000329AF" w:rsidP="000329AF">
      <w:pPr>
        <w:spacing w:line="240" w:lineRule="auto"/>
      </w:pPr>
      <w:r>
        <w:t xml:space="preserve">El cultivo de células animales para la creación de órganos artificiales y avances en regeneración de órganos o tejidos usando células madres. </w:t>
      </w:r>
    </w:p>
    <w:p w14:paraId="46A093B5" w14:textId="77777777" w:rsidR="000329AF" w:rsidRDefault="000329AF" w:rsidP="000329AF">
      <w:pPr>
        <w:keepNext/>
        <w:spacing w:line="240" w:lineRule="auto"/>
        <w:jc w:val="center"/>
      </w:pPr>
      <w:r>
        <w:rPr>
          <w:noProof/>
        </w:rPr>
        <w:lastRenderedPageBreak/>
        <w:drawing>
          <wp:inline distT="0" distB="0" distL="0" distR="0" wp14:anchorId="6BD035FE" wp14:editId="2DB4323B">
            <wp:extent cx="1533525" cy="1323975"/>
            <wp:effectExtent l="0" t="0" r="0" b="0"/>
            <wp:docPr id="2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5"/>
                    <a:srcRect l="35601" r="-1"/>
                    <a:stretch>
                      <a:fillRect/>
                    </a:stretch>
                  </pic:blipFill>
                  <pic:spPr>
                    <a:xfrm>
                      <a:off x="0" y="0"/>
                      <a:ext cx="1533525" cy="1323975"/>
                    </a:xfrm>
                    <a:prstGeom prst="rect">
                      <a:avLst/>
                    </a:prstGeom>
                    <a:ln/>
                  </pic:spPr>
                </pic:pic>
              </a:graphicData>
            </a:graphic>
          </wp:inline>
        </w:drawing>
      </w:r>
    </w:p>
    <w:p w14:paraId="194F6CA9" w14:textId="77777777" w:rsidR="000329AF" w:rsidRDefault="000329AF" w:rsidP="000329AF">
      <w:pPr>
        <w:spacing w:after="200" w:line="240" w:lineRule="auto"/>
      </w:pPr>
      <w:r>
        <w:rPr>
          <w:b/>
        </w:rPr>
        <w:t>Foto 9:</w:t>
      </w:r>
      <w:r>
        <w:t xml:space="preserve"> Reconstrucción de órganos a partir de tejidos de hojas de plantas. Recuperado de http://tecnologia.glosario.net/terminos-tecnicos-internet/c%E9lula-283.html el 24 de septiembre del 2017.</w:t>
      </w:r>
    </w:p>
    <w:p w14:paraId="17084412" w14:textId="77777777" w:rsidR="000329AF" w:rsidRDefault="000329AF" w:rsidP="000329AF">
      <w:pPr>
        <w:spacing w:line="240" w:lineRule="auto"/>
      </w:pPr>
      <w:r>
        <w:t>Incluso, quienes de ustedes no han oído hablar o leído sobre la clonación de la famosa oveja Dolly, una noticia que recorrió el mundo entero, que genero muchos paradigmas éticos, pero mostró el avance de la ciencia en biotecnología.</w:t>
      </w:r>
    </w:p>
    <w:p w14:paraId="3328349E" w14:textId="77777777" w:rsidR="000329AF" w:rsidRDefault="000329AF" w:rsidP="000329AF">
      <w:pPr>
        <w:keepNext/>
        <w:spacing w:line="240" w:lineRule="auto"/>
        <w:jc w:val="center"/>
      </w:pPr>
      <w:r>
        <w:rPr>
          <w:noProof/>
        </w:rPr>
        <w:drawing>
          <wp:inline distT="0" distB="0" distL="0" distR="0" wp14:anchorId="74F7DD11" wp14:editId="63E8DAFF">
            <wp:extent cx="3061204" cy="1722438"/>
            <wp:effectExtent l="0" t="0" r="0" b="0"/>
            <wp:docPr id="29"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26"/>
                    <a:srcRect/>
                    <a:stretch>
                      <a:fillRect/>
                    </a:stretch>
                  </pic:blipFill>
                  <pic:spPr>
                    <a:xfrm>
                      <a:off x="0" y="0"/>
                      <a:ext cx="3061204" cy="1722438"/>
                    </a:xfrm>
                    <a:prstGeom prst="rect">
                      <a:avLst/>
                    </a:prstGeom>
                    <a:ln/>
                  </pic:spPr>
                </pic:pic>
              </a:graphicData>
            </a:graphic>
          </wp:inline>
        </w:drawing>
      </w:r>
    </w:p>
    <w:p w14:paraId="28774F37" w14:textId="77777777" w:rsidR="000329AF" w:rsidRDefault="000329AF" w:rsidP="000329AF">
      <w:pPr>
        <w:spacing w:after="200" w:line="240" w:lineRule="auto"/>
      </w:pPr>
      <w:r>
        <w:rPr>
          <w:b/>
        </w:rPr>
        <w:t>Foto 10:</w:t>
      </w:r>
      <w:r>
        <w:t xml:space="preserve"> Oveja Dolly. Recuperado de http://www.bbc.com/mundo/noticias-36836293 el 24 de septiembre 2017.</w:t>
      </w:r>
    </w:p>
    <w:p w14:paraId="0426C534" w14:textId="77777777" w:rsidR="000329AF" w:rsidRDefault="000329AF" w:rsidP="000329AF">
      <w:pPr>
        <w:spacing w:line="240" w:lineRule="auto"/>
      </w:pPr>
      <w:r>
        <w:t xml:space="preserve">Avances que han generado impactos muy significativos en el campo de las ciencias aplicadas, como la medicina. Por ejemplo, hoy día contamos con la creación de </w:t>
      </w:r>
      <w:r>
        <w:rPr>
          <w:color w:val="00B0F0"/>
        </w:rPr>
        <w:t>vacunas recombinantes, proteínas terapéuticas, enzimas, anticuerpos y biochips (https://espanol.vaccines.gov/b%C3%A1sicos/tipos/eskw/%C3%ADndice.html)</w:t>
      </w:r>
      <w:r>
        <w:t>. Todos estos con grandes beneficios para la sociedad en el tratamiento de enfermedades disminuyendo los porcentajes de muerte en el mundo a causa de enfermedades como el cáncer.</w:t>
      </w:r>
    </w:p>
    <w:p w14:paraId="5E6815A9" w14:textId="77777777" w:rsidR="000329AF" w:rsidRDefault="000329AF" w:rsidP="000329AF">
      <w:pPr>
        <w:spacing w:line="240" w:lineRule="auto"/>
      </w:pPr>
    </w:p>
    <w:p w14:paraId="5A13CFF5" w14:textId="77777777" w:rsidR="000329AF" w:rsidRDefault="000329AF" w:rsidP="000329AF">
      <w:pPr>
        <w:keepNext/>
        <w:spacing w:line="240" w:lineRule="auto"/>
        <w:jc w:val="center"/>
      </w:pPr>
      <w:r>
        <w:rPr>
          <w:noProof/>
        </w:rPr>
        <w:lastRenderedPageBreak/>
        <w:drawing>
          <wp:inline distT="0" distB="0" distL="0" distR="0" wp14:anchorId="7726525C" wp14:editId="14327894">
            <wp:extent cx="3301394" cy="2199554"/>
            <wp:effectExtent l="0" t="0" r="0" b="0"/>
            <wp:docPr id="25"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7"/>
                    <a:srcRect/>
                    <a:stretch>
                      <a:fillRect/>
                    </a:stretch>
                  </pic:blipFill>
                  <pic:spPr>
                    <a:xfrm>
                      <a:off x="0" y="0"/>
                      <a:ext cx="3301394" cy="2199554"/>
                    </a:xfrm>
                    <a:prstGeom prst="rect">
                      <a:avLst/>
                    </a:prstGeom>
                    <a:ln/>
                  </pic:spPr>
                </pic:pic>
              </a:graphicData>
            </a:graphic>
          </wp:inline>
        </w:drawing>
      </w:r>
    </w:p>
    <w:p w14:paraId="451DC27F" w14:textId="77777777" w:rsidR="000329AF" w:rsidRDefault="000329AF" w:rsidP="000329AF">
      <w:pPr>
        <w:spacing w:after="200" w:line="240" w:lineRule="auto"/>
      </w:pPr>
      <w:r>
        <w:rPr>
          <w:b/>
        </w:rPr>
        <w:t>Foto 11:</w:t>
      </w:r>
      <w:r>
        <w:t xml:space="preserve"> Vacunas recombinantes. Recuperado de https://www.dreamstime.com/royalty-free-stock-photos-laboratory-image13886378 el 24 de septiembre 2017.</w:t>
      </w:r>
    </w:p>
    <w:p w14:paraId="21BB4978" w14:textId="77777777" w:rsidR="000329AF" w:rsidRDefault="000329AF" w:rsidP="000329AF">
      <w:pPr>
        <w:spacing w:line="240" w:lineRule="auto"/>
      </w:pPr>
    </w:p>
    <w:p w14:paraId="28FE5770" w14:textId="77777777" w:rsidR="000329AF" w:rsidRDefault="000329AF" w:rsidP="000329AF">
      <w:pPr>
        <w:spacing w:line="240" w:lineRule="auto"/>
      </w:pPr>
      <w:r>
        <w:t xml:space="preserve">Si cambiamos el campo de la medicina y la genética y nos vamos para el campo ambiental podríamos ver todas las aplicaciones que se han logrado con el cultivo de microorganismos para solucionar problemas de contaminación ambiental, por ejemplo, el uso de bacterias y hongos que son capaces de degradar </w:t>
      </w:r>
      <w:r>
        <w:rPr>
          <w:color w:val="00B0F0"/>
        </w:rPr>
        <w:t>hidrocarburos (http://www.quimicaorganica.org/alcanos/61-tipos-de-hidrocarburos.html).</w:t>
      </w:r>
      <w:r>
        <w:t xml:space="preserve"> </w:t>
      </w:r>
      <w:r>
        <w:rPr>
          <w:color w:val="00B0F0"/>
        </w:rPr>
        <w:t xml:space="preserve"> o metales pesados (</w:t>
      </w:r>
      <w:hyperlink r:id="rId28">
        <w:r>
          <w:rPr>
            <w:color w:val="0563C1"/>
            <w:u w:val="single"/>
          </w:rPr>
          <w:t>http://www.scielo.org.bo/pdf/rccm/v12n1/v12n1_a13.pdf</w:t>
        </w:r>
      </w:hyperlink>
      <w:r>
        <w:rPr>
          <w:color w:val="00B0F0"/>
        </w:rPr>
        <w:t xml:space="preserve">), </w:t>
      </w:r>
      <w:r>
        <w:t>causantes de la contaminación de fuentes hídricas</w:t>
      </w:r>
      <w:r>
        <w:rPr>
          <w:color w:val="00B0F0"/>
        </w:rPr>
        <w:t xml:space="preserve"> </w:t>
      </w:r>
    </w:p>
    <w:p w14:paraId="406D2B2B" w14:textId="77777777" w:rsidR="000329AF" w:rsidRDefault="000329AF" w:rsidP="000329AF">
      <w:pPr>
        <w:spacing w:line="240" w:lineRule="auto"/>
      </w:pPr>
    </w:p>
    <w:p w14:paraId="371DF567" w14:textId="77777777" w:rsidR="000329AF" w:rsidRDefault="000329AF" w:rsidP="000329AF">
      <w:pPr>
        <w:keepNext/>
        <w:spacing w:line="240" w:lineRule="auto"/>
        <w:jc w:val="center"/>
      </w:pPr>
      <w:r>
        <w:rPr>
          <w:noProof/>
        </w:rPr>
        <w:drawing>
          <wp:inline distT="0" distB="0" distL="0" distR="0" wp14:anchorId="6F4881A1" wp14:editId="4BA202B6">
            <wp:extent cx="3865123" cy="1464181"/>
            <wp:effectExtent l="0" t="0" r="0" b="0"/>
            <wp:docPr id="27"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9"/>
                    <a:srcRect/>
                    <a:stretch>
                      <a:fillRect/>
                    </a:stretch>
                  </pic:blipFill>
                  <pic:spPr>
                    <a:xfrm>
                      <a:off x="0" y="0"/>
                      <a:ext cx="3865123" cy="1464181"/>
                    </a:xfrm>
                    <a:prstGeom prst="rect">
                      <a:avLst/>
                    </a:prstGeom>
                    <a:ln/>
                  </pic:spPr>
                </pic:pic>
              </a:graphicData>
            </a:graphic>
          </wp:inline>
        </w:drawing>
      </w:r>
    </w:p>
    <w:p w14:paraId="135C2FA9" w14:textId="77777777" w:rsidR="000329AF" w:rsidRDefault="000329AF" w:rsidP="000329AF">
      <w:pPr>
        <w:spacing w:after="200" w:line="240" w:lineRule="auto"/>
      </w:pPr>
      <w:r>
        <w:rPr>
          <w:b/>
        </w:rPr>
        <w:t>Foto 12:</w:t>
      </w:r>
      <w:r>
        <w:t xml:space="preserve"> Río contaminado con petróleo. Recuperado de http://www.bbc.com/mundo/internacional/2010/04/100428_derrame_petroleo_claves_lp el 24 de septiembre 2017.</w:t>
      </w:r>
    </w:p>
    <w:p w14:paraId="529D258F" w14:textId="77777777" w:rsidR="000329AF" w:rsidRDefault="000329AF" w:rsidP="000329AF">
      <w:pPr>
        <w:spacing w:line="240" w:lineRule="auto"/>
      </w:pPr>
    </w:p>
    <w:p w14:paraId="71B6BD82" w14:textId="77777777" w:rsidR="000329AF" w:rsidRDefault="000329AF" w:rsidP="000329AF">
      <w:pPr>
        <w:spacing w:line="240" w:lineRule="auto"/>
        <w:rPr>
          <w:color w:val="538135"/>
        </w:rPr>
      </w:pPr>
    </w:p>
    <w:p w14:paraId="0A9106E9" w14:textId="77777777" w:rsidR="000329AF" w:rsidRDefault="000329AF" w:rsidP="000329AF">
      <w:pPr>
        <w:spacing w:line="240" w:lineRule="auto"/>
      </w:pPr>
      <w:r>
        <w:t>Todos estos ejemplos y campos de acción de la biotecnología la categorizan en cuatro grandes ramas como lo son la blanca, roja, azul y verde.</w:t>
      </w:r>
    </w:p>
    <w:p w14:paraId="78C2D4A9" w14:textId="77777777" w:rsidR="000329AF" w:rsidRDefault="000329AF" w:rsidP="000329AF">
      <w:pPr>
        <w:spacing w:line="240" w:lineRule="auto"/>
      </w:pPr>
    </w:p>
    <w:p w14:paraId="65654430" w14:textId="77777777" w:rsidR="000329AF" w:rsidRDefault="000329AF" w:rsidP="000329AF">
      <w:pPr>
        <w:spacing w:line="240" w:lineRule="auto"/>
        <w:rPr>
          <w:color w:val="767171"/>
        </w:rPr>
      </w:pPr>
      <w:commentRangeStart w:id="16"/>
      <w:r>
        <w:rPr>
          <w:b/>
        </w:rPr>
        <w:lastRenderedPageBreak/>
        <w:t xml:space="preserve">La biotecnología blanca </w:t>
      </w:r>
      <w:r>
        <w:t xml:space="preserve">hace parte de la aplicación de técnica biotecnológicas para mejorar procesos industriales y para la creación de nuevos productos (Muñoz de Malajovich, 2012). </w:t>
      </w:r>
      <w:r>
        <w:rPr>
          <w:color w:val="767171"/>
        </w:rPr>
        <w:t>Por ejemplo, la producción de biocombustible a partir de algas.</w:t>
      </w:r>
    </w:p>
    <w:p w14:paraId="78F5DBBF" w14:textId="77777777" w:rsidR="000329AF" w:rsidRDefault="000329AF" w:rsidP="000329AF">
      <w:pPr>
        <w:spacing w:line="240" w:lineRule="auto"/>
        <w:rPr>
          <w:color w:val="767171"/>
        </w:rPr>
      </w:pPr>
    </w:p>
    <w:p w14:paraId="0AFC2753" w14:textId="77777777" w:rsidR="000329AF" w:rsidRDefault="000329AF" w:rsidP="000329AF">
      <w:pPr>
        <w:keepNext/>
        <w:spacing w:line="240" w:lineRule="auto"/>
        <w:jc w:val="center"/>
      </w:pPr>
      <w:r>
        <w:rPr>
          <w:noProof/>
        </w:rPr>
        <w:drawing>
          <wp:inline distT="0" distB="0" distL="0" distR="0" wp14:anchorId="214ED876" wp14:editId="68D2E043">
            <wp:extent cx="2616031" cy="1794289"/>
            <wp:effectExtent l="0" t="0" r="0" b="0"/>
            <wp:docPr id="3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0"/>
                    <a:srcRect/>
                    <a:stretch>
                      <a:fillRect/>
                    </a:stretch>
                  </pic:blipFill>
                  <pic:spPr>
                    <a:xfrm>
                      <a:off x="0" y="0"/>
                      <a:ext cx="2616031" cy="1794289"/>
                    </a:xfrm>
                    <a:prstGeom prst="rect">
                      <a:avLst/>
                    </a:prstGeom>
                    <a:ln/>
                  </pic:spPr>
                </pic:pic>
              </a:graphicData>
            </a:graphic>
          </wp:inline>
        </w:drawing>
      </w:r>
    </w:p>
    <w:p w14:paraId="067D553A" w14:textId="77777777" w:rsidR="000329AF" w:rsidRDefault="000329AF" w:rsidP="000329AF">
      <w:pPr>
        <w:spacing w:after="200" w:line="240" w:lineRule="auto"/>
        <w:rPr>
          <w:color w:val="767171"/>
        </w:rPr>
      </w:pPr>
      <w:r>
        <w:rPr>
          <w:b/>
        </w:rPr>
        <w:t>Foto 13:</w:t>
      </w:r>
      <w:r>
        <w:t xml:space="preserve"> Planta de cultivo de microalgas. Recuperado de </w:t>
      </w:r>
      <w:hyperlink r:id="rId31">
        <w:r>
          <w:rPr>
            <w:u w:val="single"/>
          </w:rPr>
          <w:t>https://www.researchgate.net/publication/271209975_Planta_piloto_de_cultivo_de_microalgas</w:t>
        </w:r>
      </w:hyperlink>
      <w:r>
        <w:t xml:space="preserve"> el 24 de septiembre 2017.</w:t>
      </w:r>
      <w:commentRangeEnd w:id="16"/>
      <w:r w:rsidR="006450B6">
        <w:rPr>
          <w:rStyle w:val="Refdecomentario"/>
        </w:rPr>
        <w:commentReference w:id="16"/>
      </w:r>
    </w:p>
    <w:p w14:paraId="113B3CC8" w14:textId="77777777" w:rsidR="000329AF" w:rsidRDefault="000329AF" w:rsidP="000329AF">
      <w:pPr>
        <w:spacing w:line="240" w:lineRule="auto"/>
        <w:rPr>
          <w:b/>
        </w:rPr>
      </w:pPr>
      <w:commentRangeStart w:id="17"/>
      <w:r>
        <w:rPr>
          <w:b/>
        </w:rPr>
        <w:t>La biotecnología roja</w:t>
      </w:r>
      <w:r>
        <w:t xml:space="preserve"> se enfoca en procesos que están relacionados con el área de la salud. </w:t>
      </w:r>
      <w:r>
        <w:rPr>
          <w:color w:val="767171"/>
        </w:rPr>
        <w:t>Por ejemplo, la creación de vacunas o antibióticos a partir de microorganismos.</w:t>
      </w:r>
    </w:p>
    <w:p w14:paraId="28978CAA" w14:textId="77777777" w:rsidR="000329AF" w:rsidRDefault="000329AF" w:rsidP="000329AF">
      <w:pPr>
        <w:spacing w:line="240" w:lineRule="auto"/>
      </w:pPr>
    </w:p>
    <w:p w14:paraId="58FC1E96" w14:textId="77777777" w:rsidR="000329AF" w:rsidRDefault="000329AF" w:rsidP="000329AF">
      <w:pPr>
        <w:keepNext/>
        <w:spacing w:line="240" w:lineRule="auto"/>
        <w:jc w:val="center"/>
      </w:pPr>
      <w:r>
        <w:rPr>
          <w:noProof/>
        </w:rPr>
        <w:drawing>
          <wp:inline distT="0" distB="0" distL="0" distR="0" wp14:anchorId="7CF2496C" wp14:editId="75F7A154">
            <wp:extent cx="3271043" cy="1982316"/>
            <wp:effectExtent l="0" t="0" r="0" b="0"/>
            <wp:docPr id="32"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32"/>
                    <a:srcRect/>
                    <a:stretch>
                      <a:fillRect/>
                    </a:stretch>
                  </pic:blipFill>
                  <pic:spPr>
                    <a:xfrm>
                      <a:off x="0" y="0"/>
                      <a:ext cx="3271043" cy="1982316"/>
                    </a:xfrm>
                    <a:prstGeom prst="rect">
                      <a:avLst/>
                    </a:prstGeom>
                    <a:ln/>
                  </pic:spPr>
                </pic:pic>
              </a:graphicData>
            </a:graphic>
          </wp:inline>
        </w:drawing>
      </w:r>
    </w:p>
    <w:p w14:paraId="5B2E4F9C" w14:textId="77777777" w:rsidR="000329AF" w:rsidRDefault="000329AF" w:rsidP="000329AF">
      <w:pPr>
        <w:spacing w:after="200" w:line="240" w:lineRule="auto"/>
      </w:pPr>
      <w:r>
        <w:rPr>
          <w:b/>
        </w:rPr>
        <w:t>Foto 14:</w:t>
      </w:r>
      <w:r>
        <w:t xml:space="preserve"> biotecnología roja. Recuperado de </w:t>
      </w:r>
      <w:hyperlink r:id="rId33">
        <w:r>
          <w:rPr>
            <w:u w:val="single"/>
          </w:rPr>
          <w:t>http://ehealthreporter.com/es/noticia/legacy-3347/</w:t>
        </w:r>
      </w:hyperlink>
      <w:r>
        <w:t xml:space="preserve"> el 24 de septiembre 2017.</w:t>
      </w:r>
      <w:commentRangeEnd w:id="17"/>
      <w:r w:rsidR="006450B6">
        <w:rPr>
          <w:rStyle w:val="Refdecomentario"/>
        </w:rPr>
        <w:commentReference w:id="17"/>
      </w:r>
    </w:p>
    <w:p w14:paraId="1AB0FBD3" w14:textId="77777777" w:rsidR="000329AF" w:rsidRDefault="000329AF" w:rsidP="000329AF">
      <w:pPr>
        <w:spacing w:line="240" w:lineRule="auto"/>
        <w:rPr>
          <w:color w:val="767171"/>
        </w:rPr>
      </w:pPr>
    </w:p>
    <w:p w14:paraId="12B99390" w14:textId="77777777" w:rsidR="000329AF" w:rsidRDefault="000329AF" w:rsidP="000329AF">
      <w:pPr>
        <w:spacing w:line="240" w:lineRule="auto"/>
      </w:pPr>
    </w:p>
    <w:p w14:paraId="745EC0D8" w14:textId="77777777" w:rsidR="000329AF" w:rsidRDefault="000329AF" w:rsidP="000329AF">
      <w:pPr>
        <w:spacing w:line="240" w:lineRule="auto"/>
        <w:rPr>
          <w:b/>
        </w:rPr>
      </w:pPr>
      <w:commentRangeStart w:id="18"/>
      <w:r>
        <w:rPr>
          <w:b/>
        </w:rPr>
        <w:t>La biotecnología azul</w:t>
      </w:r>
      <w:r>
        <w:t xml:space="preserve"> también llamada biotecnología marina se enfoca en ambientes marinos o acuáticos. </w:t>
      </w:r>
      <w:r>
        <w:rPr>
          <w:color w:val="767171"/>
        </w:rPr>
        <w:t>Por ejemplo, el estudio de la reproducción de los peces para su conservación.</w:t>
      </w:r>
    </w:p>
    <w:p w14:paraId="72190DE2" w14:textId="77777777" w:rsidR="000329AF" w:rsidRDefault="000329AF" w:rsidP="000329AF">
      <w:pPr>
        <w:spacing w:line="240" w:lineRule="auto"/>
      </w:pPr>
    </w:p>
    <w:p w14:paraId="46369B33" w14:textId="77777777" w:rsidR="000329AF" w:rsidRDefault="000329AF" w:rsidP="000329AF">
      <w:pPr>
        <w:keepNext/>
        <w:spacing w:line="240" w:lineRule="auto"/>
        <w:jc w:val="center"/>
      </w:pPr>
      <w:r>
        <w:rPr>
          <w:noProof/>
        </w:rPr>
        <w:lastRenderedPageBreak/>
        <w:drawing>
          <wp:inline distT="0" distB="0" distL="114300" distR="114300" wp14:anchorId="37F4FF57" wp14:editId="4CF46EC4">
            <wp:extent cx="3400425" cy="2562225"/>
            <wp:effectExtent l="0" t="0" r="0" b="0"/>
            <wp:docPr id="34"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34"/>
                    <a:srcRect/>
                    <a:stretch>
                      <a:fillRect/>
                    </a:stretch>
                  </pic:blipFill>
                  <pic:spPr>
                    <a:xfrm>
                      <a:off x="0" y="0"/>
                      <a:ext cx="3400425" cy="2562225"/>
                    </a:xfrm>
                    <a:prstGeom prst="rect">
                      <a:avLst/>
                    </a:prstGeom>
                    <a:ln/>
                  </pic:spPr>
                </pic:pic>
              </a:graphicData>
            </a:graphic>
          </wp:inline>
        </w:drawing>
      </w:r>
    </w:p>
    <w:p w14:paraId="37ECD65C" w14:textId="77777777" w:rsidR="000329AF" w:rsidRDefault="000329AF" w:rsidP="000329AF">
      <w:pPr>
        <w:spacing w:line="240" w:lineRule="auto"/>
      </w:pPr>
      <w:r>
        <w:rPr>
          <w:b/>
        </w:rPr>
        <w:t>Foto 15:</w:t>
      </w:r>
      <w:r>
        <w:t xml:space="preserve"> Biotecnología azul. Recuperado de </w:t>
      </w:r>
      <w:hyperlink r:id="rId35">
        <w:r>
          <w:rPr>
            <w:u w:val="single"/>
          </w:rPr>
          <w:t>http://www.andes.info.ec/en/node/13144</w:t>
        </w:r>
      </w:hyperlink>
      <w:r>
        <w:t xml:space="preserve"> el 24 de septiembre 2017. </w:t>
      </w:r>
    </w:p>
    <w:commentRangeEnd w:id="18"/>
    <w:p w14:paraId="13E8514E" w14:textId="77777777" w:rsidR="000329AF" w:rsidRDefault="006450B6" w:rsidP="000329AF">
      <w:pPr>
        <w:spacing w:line="240" w:lineRule="auto"/>
        <w:rPr>
          <w:color w:val="767171"/>
        </w:rPr>
      </w:pPr>
      <w:r>
        <w:rPr>
          <w:rStyle w:val="Refdecomentario"/>
        </w:rPr>
        <w:commentReference w:id="18"/>
      </w:r>
    </w:p>
    <w:p w14:paraId="5283D48F" w14:textId="77777777" w:rsidR="000329AF" w:rsidRDefault="000329AF" w:rsidP="000329AF">
      <w:pPr>
        <w:spacing w:line="240" w:lineRule="auto"/>
        <w:rPr>
          <w:b/>
        </w:rPr>
      </w:pPr>
      <w:commentRangeStart w:id="19"/>
      <w:r>
        <w:rPr>
          <w:b/>
        </w:rPr>
        <w:t>La biotecnología verde</w:t>
      </w:r>
      <w:r>
        <w:t xml:space="preserve"> orientada al estudio de la reproducción vegetal, y a la producción de compuestos de origen vegetal. Por ejemplo, la producción de </w:t>
      </w:r>
      <w:r>
        <w:rPr>
          <w:color w:val="00B0F0"/>
        </w:rPr>
        <w:t>biofertilizantes</w:t>
      </w:r>
      <w:r>
        <w:t xml:space="preserve"> a partir de </w:t>
      </w:r>
      <w:r>
        <w:rPr>
          <w:color w:val="00B0F0"/>
        </w:rPr>
        <w:t>metabolitos secundarios (https://books.google.com.co/books?id=xzLQnBU6DOkC&amp;pg=PA80&amp;lpg=PA80&amp;dq=metabolitos+secundarios+diccionario+de+biotecnolog%C3%ADa&amp;source=bl&amp;ots=Kfi2ylOFfa&amp;sig=jFO9a47UwjZKh4_8YsIXtk_V5RU&amp;hl=es&amp;sa=X&amp;ved=0ahUKEwig3PL9zMDWAhWJ5SYKHZE-CP0Q6AEIRTAE#v=onepage&amp;q&amp;f=false)</w:t>
      </w:r>
      <w:r>
        <w:t xml:space="preserve"> de plantas. </w:t>
      </w:r>
    </w:p>
    <w:p w14:paraId="267E46C5" w14:textId="77777777" w:rsidR="000329AF" w:rsidRDefault="000329AF" w:rsidP="000329AF">
      <w:pPr>
        <w:keepNext/>
        <w:spacing w:line="240" w:lineRule="auto"/>
        <w:jc w:val="center"/>
      </w:pPr>
      <w:r>
        <w:rPr>
          <w:noProof/>
        </w:rPr>
        <w:drawing>
          <wp:inline distT="0" distB="0" distL="114300" distR="114300" wp14:anchorId="584A3DF4" wp14:editId="333790EF">
            <wp:extent cx="1866900" cy="2809875"/>
            <wp:effectExtent l="0" t="0" r="0" b="0"/>
            <wp:docPr id="35"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36"/>
                    <a:srcRect/>
                    <a:stretch>
                      <a:fillRect/>
                    </a:stretch>
                  </pic:blipFill>
                  <pic:spPr>
                    <a:xfrm>
                      <a:off x="0" y="0"/>
                      <a:ext cx="1866900" cy="2809875"/>
                    </a:xfrm>
                    <a:prstGeom prst="rect">
                      <a:avLst/>
                    </a:prstGeom>
                    <a:ln/>
                  </pic:spPr>
                </pic:pic>
              </a:graphicData>
            </a:graphic>
          </wp:inline>
        </w:drawing>
      </w:r>
    </w:p>
    <w:p w14:paraId="556DBEB8" w14:textId="77777777" w:rsidR="000329AF" w:rsidRDefault="000329AF" w:rsidP="000329AF">
      <w:pPr>
        <w:spacing w:after="200" w:line="240" w:lineRule="auto"/>
      </w:pPr>
      <w:r>
        <w:rPr>
          <w:b/>
        </w:rPr>
        <w:t>Foto 16:</w:t>
      </w:r>
      <w:r>
        <w:t xml:space="preserve"> Biotecnología verde. Recuperado de </w:t>
      </w:r>
      <w:hyperlink r:id="rId37">
        <w:r>
          <w:rPr>
            <w:u w:val="single"/>
          </w:rPr>
          <w:t>https://es.123rf.com/photo_7122444_green-seedling-laboratory.html</w:t>
        </w:r>
      </w:hyperlink>
      <w:r>
        <w:t xml:space="preserve"> el 24 de septiembre 2017.</w:t>
      </w:r>
      <w:commentRangeEnd w:id="19"/>
      <w:r w:rsidR="006450B6">
        <w:rPr>
          <w:rStyle w:val="Refdecomentario"/>
        </w:rPr>
        <w:commentReference w:id="19"/>
      </w:r>
    </w:p>
    <w:p w14:paraId="6E3A79CC" w14:textId="77777777" w:rsidR="000329AF" w:rsidRDefault="000329AF" w:rsidP="000329AF">
      <w:pPr>
        <w:spacing w:after="200" w:line="240" w:lineRule="auto"/>
        <w:jc w:val="center"/>
        <w:rPr>
          <w:i/>
          <w:color w:val="44546A"/>
          <w:sz w:val="18"/>
          <w:szCs w:val="18"/>
        </w:rPr>
      </w:pPr>
    </w:p>
    <w:p w14:paraId="545F88F6" w14:textId="77777777" w:rsidR="000329AF" w:rsidRDefault="000329AF" w:rsidP="000329AF">
      <w:r>
        <w:lastRenderedPageBreak/>
        <w:t xml:space="preserve">Todos estos avances de investigación y muchos más, de los que seguro ustedes conocen han sido generados en laboratorios de biotecnología especializados, y producidos a gran escala o a escala industrial para hacer de ellos opciones de desarrollo. </w:t>
      </w:r>
    </w:p>
    <w:p w14:paraId="701616F6" w14:textId="77777777" w:rsidR="000329AF" w:rsidRDefault="000329AF" w:rsidP="000329AF">
      <w:pPr>
        <w:spacing w:line="240" w:lineRule="auto"/>
        <w:rPr>
          <w:color w:val="385623"/>
        </w:rPr>
      </w:pPr>
    </w:p>
    <w:p w14:paraId="1A7BD427" w14:textId="77777777" w:rsidR="000329AF" w:rsidRDefault="000329AF" w:rsidP="000329AF">
      <w:pPr>
        <w:keepNext/>
        <w:spacing w:line="240" w:lineRule="auto"/>
        <w:jc w:val="center"/>
      </w:pPr>
      <w:r>
        <w:rPr>
          <w:noProof/>
          <w:color w:val="385623"/>
        </w:rPr>
        <w:drawing>
          <wp:inline distT="0" distB="0" distL="114300" distR="114300" wp14:anchorId="75BFEBC0" wp14:editId="5EC4172A">
            <wp:extent cx="3404125" cy="1912938"/>
            <wp:effectExtent l="0" t="0" r="0" b="0"/>
            <wp:docPr id="37"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38"/>
                    <a:srcRect/>
                    <a:stretch>
                      <a:fillRect/>
                    </a:stretch>
                  </pic:blipFill>
                  <pic:spPr>
                    <a:xfrm>
                      <a:off x="0" y="0"/>
                      <a:ext cx="3404125" cy="1912938"/>
                    </a:xfrm>
                    <a:prstGeom prst="rect">
                      <a:avLst/>
                    </a:prstGeom>
                    <a:ln/>
                  </pic:spPr>
                </pic:pic>
              </a:graphicData>
            </a:graphic>
          </wp:inline>
        </w:drawing>
      </w:r>
    </w:p>
    <w:p w14:paraId="1B86AE84" w14:textId="77777777" w:rsidR="000329AF" w:rsidRDefault="000329AF" w:rsidP="000329AF">
      <w:pPr>
        <w:spacing w:after="200" w:line="240" w:lineRule="auto"/>
      </w:pPr>
      <w:r>
        <w:rPr>
          <w:b/>
        </w:rPr>
        <w:t>Foto 17:</w:t>
      </w:r>
      <w:r>
        <w:t xml:space="preserve"> Laboratorio piloto de biotecnología. Recuperado de </w:t>
      </w:r>
      <w:hyperlink r:id="rId39">
        <w:r>
          <w:rPr>
            <w:u w:val="single"/>
          </w:rPr>
          <w:t>http://www.interempresas.net/Robotica/Articulos/167265-La-estandarizacion-facilita-la-ingenieria-de-la-planta.html</w:t>
        </w:r>
      </w:hyperlink>
      <w:r>
        <w:t xml:space="preserve"> el 24 de septiembre 2017.</w:t>
      </w:r>
      <w:commentRangeEnd w:id="15"/>
      <w:r w:rsidR="006450B6">
        <w:rPr>
          <w:rStyle w:val="Refdecomentario"/>
        </w:rPr>
        <w:commentReference w:id="15"/>
      </w:r>
    </w:p>
    <w:p w14:paraId="18E1C955" w14:textId="77777777" w:rsidR="000329AF" w:rsidRDefault="000329AF" w:rsidP="000329AF">
      <w:r>
        <w:t xml:space="preserve">Los laboratorios de biotecnología ya sean de investigación o producción son importantes para ofrecer soluciones o alternativas respecto a el crecimiento de la población humana, la demanda de salud, vivienda, alimentos y materia energética. </w:t>
      </w:r>
    </w:p>
    <w:p w14:paraId="28F59161" w14:textId="77777777" w:rsidR="000329AF" w:rsidRDefault="000329AF" w:rsidP="000329AF"/>
    <w:p w14:paraId="6FD7055C" w14:textId="77777777" w:rsidR="000329AF" w:rsidRDefault="000329AF" w:rsidP="000329AF">
      <w:pPr>
        <w:rPr>
          <w:color w:val="767171"/>
        </w:rPr>
      </w:pPr>
      <w:r>
        <w:t xml:space="preserve">Es por esto, que la industria y la ciencia deben alinearse en pro de la generación de procesos que optimicen el uso de los recursos de manera amigable con el entorno. </w:t>
      </w:r>
      <w:r>
        <w:rPr>
          <w:color w:val="767171"/>
        </w:rPr>
        <w:t xml:space="preserve">Pongamos el caso de la agricultura, la cual provee los alimentos y muchos de los insumos que se requieren para el mantenimiento de la población, en este sector, se requieren productos para el control de plagas y enfermedades que no contaminen el ambiente y estrategias de nutrición que reduzcan los costos y el impacto ambiental en las fuentes hídricas y el suelo. </w:t>
      </w:r>
    </w:p>
    <w:p w14:paraId="26F5936F" w14:textId="77777777" w:rsidR="000329AF" w:rsidRDefault="000329AF" w:rsidP="000329AF">
      <w:pPr>
        <w:rPr>
          <w:color w:val="767171"/>
        </w:rPr>
      </w:pPr>
    </w:p>
    <w:p w14:paraId="3625CA4A" w14:textId="77777777" w:rsidR="000329AF" w:rsidRDefault="000329AF" w:rsidP="000329AF">
      <w:pPr>
        <w:rPr>
          <w:color w:val="767171"/>
        </w:rPr>
      </w:pPr>
      <w:r>
        <w:rPr>
          <w:color w:val="767171"/>
        </w:rPr>
        <w:t xml:space="preserve">Productos como </w:t>
      </w:r>
      <w:r>
        <w:rPr>
          <w:color w:val="00B0F0"/>
        </w:rPr>
        <w:t>biopesticidas</w:t>
      </w:r>
      <w:r>
        <w:rPr>
          <w:color w:val="767171"/>
        </w:rPr>
        <w:t xml:space="preserve"> y </w:t>
      </w:r>
      <w:r>
        <w:rPr>
          <w:color w:val="00B0F0"/>
        </w:rPr>
        <w:t>biofertilizantes</w:t>
      </w:r>
      <w:r>
        <w:rPr>
          <w:color w:val="767171"/>
        </w:rPr>
        <w:t xml:space="preserve"> que han ido reemplazar los productos tradicionales mitigando, así el impacto negativo que la agricultura ha generado históricamente, sobre el ambiente y la salud de los seres vivos que, finalmente, se ven afectados al alimentarse de productos generados con </w:t>
      </w:r>
      <w:r>
        <w:rPr>
          <w:color w:val="00B0F0"/>
        </w:rPr>
        <w:t xml:space="preserve">agroquímicos </w:t>
      </w:r>
      <w:r>
        <w:rPr>
          <w:color w:val="767171"/>
        </w:rPr>
        <w:t xml:space="preserve">altamente tóxicos. </w:t>
      </w:r>
    </w:p>
    <w:p w14:paraId="62CE3EDD" w14:textId="77777777" w:rsidR="000329AF" w:rsidRDefault="000329AF" w:rsidP="000329AF"/>
    <w:p w14:paraId="1D4E9727" w14:textId="77777777" w:rsidR="000329AF" w:rsidRDefault="000329AF" w:rsidP="000329AF">
      <w:pPr>
        <w:rPr>
          <w:color w:val="00B050"/>
        </w:rPr>
      </w:pPr>
      <w:r>
        <w:rPr>
          <w:color w:val="6AA84F"/>
        </w:rPr>
        <w:t>Vemos</w:t>
      </w:r>
      <w:r>
        <w:rPr>
          <w:color w:val="00B050"/>
        </w:rPr>
        <w:t xml:space="preserve"> en estos ejemplos la interacción de la investigación y la industria en el desarrollo de nuevos productos que benefician a la sociedad y al medio ambiente, por eso, los laboratorios de biotecnología pueden tener dos finalidades, la primera se enfoca en la investigación y la segunda a la producción.  Sin embargo, aunque estos espacios puedan </w:t>
      </w:r>
      <w:r>
        <w:rPr>
          <w:color w:val="00B050"/>
        </w:rPr>
        <w:lastRenderedPageBreak/>
        <w:t xml:space="preserve">tener diferentes aplicaciones, nosotros necesitamos algunos criterios básicos y los elementos para tomar la decisión de establecer un laboratorio de biotecnología.  </w:t>
      </w:r>
    </w:p>
    <w:p w14:paraId="6B09781A" w14:textId="77777777" w:rsidR="000329AF" w:rsidRDefault="000329AF" w:rsidP="000329AF">
      <w:pPr>
        <w:rPr>
          <w:color w:val="00B050"/>
        </w:rPr>
      </w:pPr>
    </w:p>
    <w:p w14:paraId="65515B7A" w14:textId="77777777" w:rsidR="000329AF" w:rsidRDefault="000329AF" w:rsidP="000329AF">
      <w:pPr>
        <w:rPr>
          <w:color w:val="1F3864"/>
        </w:rPr>
      </w:pPr>
      <w:r>
        <w:rPr>
          <w:color w:val="1F3864"/>
        </w:rPr>
        <w:t>Actividad de apareamiento o completar con fechas importantes o definiciones importantes de la historia.</w:t>
      </w:r>
    </w:p>
    <w:p w14:paraId="7D2F5605" w14:textId="77777777" w:rsidR="000329AF" w:rsidRDefault="000329AF" w:rsidP="000329AF">
      <w:pPr>
        <w:rPr>
          <w:color w:val="1F3864"/>
        </w:rPr>
      </w:pPr>
      <w:r>
        <w:rPr>
          <w:color w:val="1F3864"/>
        </w:rPr>
        <w:t xml:space="preserve">Colocar un set de imágenes y un set de conceptos para asociar tipos de biotecnologías y ejemplos </w:t>
      </w:r>
    </w:p>
    <w:p w14:paraId="5F93018D" w14:textId="77777777" w:rsidR="00143E68" w:rsidRDefault="00143E68" w:rsidP="00E04867"/>
    <w:p w14:paraId="2D4431AC" w14:textId="77777777" w:rsidR="008321E7" w:rsidRDefault="008321E7" w:rsidP="00E04867"/>
    <w:p w14:paraId="409B86F2" w14:textId="6ED5A4EF" w:rsidR="008321E7" w:rsidRDefault="000329AF" w:rsidP="000329AF">
      <w:pPr>
        <w:pStyle w:val="Ttulo1"/>
      </w:pPr>
      <w:bookmarkStart w:id="20" w:name="_Toc495050117"/>
      <w:r w:rsidRPr="000329AF">
        <w:t>Criterios para establecer un laboratorio de biotecnología</w:t>
      </w:r>
      <w:bookmarkEnd w:id="20"/>
    </w:p>
    <w:p w14:paraId="12F845A8" w14:textId="77777777" w:rsidR="000329AF" w:rsidRDefault="000329AF" w:rsidP="000329AF">
      <w:pPr>
        <w:spacing w:line="240" w:lineRule="auto"/>
      </w:pPr>
      <w:r>
        <w:t>Para el establecimiento de un laboratorio lo primero que se debe tener en cuenta es el objetivo o propósito del laboratorio, ya que su organización estará muy de la mano con lo que se hará allí.</w:t>
      </w:r>
    </w:p>
    <w:p w14:paraId="5994F5ED" w14:textId="77777777" w:rsidR="000329AF" w:rsidRDefault="000329AF" w:rsidP="000329AF">
      <w:pPr>
        <w:spacing w:line="240" w:lineRule="auto"/>
      </w:pPr>
    </w:p>
    <w:p w14:paraId="42AB7245" w14:textId="77777777" w:rsidR="000329AF" w:rsidRDefault="000329AF" w:rsidP="000329AF">
      <w:pPr>
        <w:spacing w:line="240" w:lineRule="auto"/>
      </w:pPr>
      <w:r>
        <w:rPr>
          <w:color w:val="767171"/>
        </w:rPr>
        <w:t>Por ejemplo, si pensemos en el nivel de seguridad que requerimos, será diferente las normas que debamos adoptar en un laboratorio en el que se realiza el cultivo de microorganismos patógenos para las personas que, las normas que debamos adoptar para un laboratorio de cultivo de células vegetales, que por supuesto no tienen ningún riesgo para la salud.  Como pueden ver, para definir el nivel de seguridad en el laboratorio es importante tener claro el objetivo, y este es solo uno de los elementos que debemos tener en cuenta para establecer el laboratorio.</w:t>
      </w:r>
    </w:p>
    <w:p w14:paraId="464B8D7E" w14:textId="24ABB543" w:rsidR="000329AF" w:rsidRDefault="000329AF" w:rsidP="000329AF">
      <w:pPr>
        <w:spacing w:line="240" w:lineRule="auto"/>
      </w:pPr>
    </w:p>
    <w:p w14:paraId="6A5592D2" w14:textId="08A108D0" w:rsidR="006450B6" w:rsidRDefault="006450B6" w:rsidP="000329AF">
      <w:pPr>
        <w:spacing w:line="240" w:lineRule="auto"/>
      </w:pPr>
      <w:r>
        <w:rPr>
          <w:noProof/>
          <w:lang w:eastAsia="es-CO"/>
        </w:rPr>
        <w:drawing>
          <wp:inline distT="0" distB="0" distL="0" distR="0" wp14:anchorId="34E649FB" wp14:editId="165AAF31">
            <wp:extent cx="2416628" cy="213748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9916" cy="2140388"/>
                    </a:xfrm>
                    <a:prstGeom prst="rect">
                      <a:avLst/>
                    </a:prstGeom>
                  </pic:spPr>
                </pic:pic>
              </a:graphicData>
            </a:graphic>
          </wp:inline>
        </w:drawing>
      </w:r>
      <w:r>
        <w:t xml:space="preserve"> </w:t>
      </w:r>
      <w:r>
        <w:rPr>
          <w:noProof/>
          <w:lang w:eastAsia="es-CO"/>
        </w:rPr>
        <w:drawing>
          <wp:inline distT="0" distB="0" distL="0" distR="0" wp14:anchorId="62FFD668" wp14:editId="1390C749">
            <wp:extent cx="2666010" cy="2101545"/>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76188" cy="2109568"/>
                    </a:xfrm>
                    <a:prstGeom prst="rect">
                      <a:avLst/>
                    </a:prstGeom>
                  </pic:spPr>
                </pic:pic>
              </a:graphicData>
            </a:graphic>
          </wp:inline>
        </w:drawing>
      </w:r>
    </w:p>
    <w:p w14:paraId="24DBC624" w14:textId="5C6406BA" w:rsidR="006450B6" w:rsidRDefault="006450B6" w:rsidP="000329AF">
      <w:pPr>
        <w:spacing w:line="240" w:lineRule="auto"/>
      </w:pPr>
      <w:r>
        <w:rPr>
          <w:noProof/>
          <w:lang w:eastAsia="es-CO"/>
        </w:rPr>
        <w:lastRenderedPageBreak/>
        <w:drawing>
          <wp:inline distT="0" distB="0" distL="0" distR="0" wp14:anchorId="31EA10F7" wp14:editId="7B99AD44">
            <wp:extent cx="2647950" cy="25717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47950" cy="2571750"/>
                    </a:xfrm>
                    <a:prstGeom prst="rect">
                      <a:avLst/>
                    </a:prstGeom>
                  </pic:spPr>
                </pic:pic>
              </a:graphicData>
            </a:graphic>
          </wp:inline>
        </w:drawing>
      </w:r>
      <w:r>
        <w:t xml:space="preserve"> </w:t>
      </w:r>
      <w:r>
        <w:rPr>
          <w:noProof/>
          <w:lang w:eastAsia="es-CO"/>
        </w:rPr>
        <w:drawing>
          <wp:inline distT="0" distB="0" distL="0" distR="0" wp14:anchorId="3B99AF84" wp14:editId="11EF40C9">
            <wp:extent cx="3686175" cy="23050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86175" cy="2305050"/>
                    </a:xfrm>
                    <a:prstGeom prst="rect">
                      <a:avLst/>
                    </a:prstGeom>
                  </pic:spPr>
                </pic:pic>
              </a:graphicData>
            </a:graphic>
          </wp:inline>
        </w:drawing>
      </w:r>
      <w:r w:rsidR="003E4612">
        <w:t xml:space="preserve"> </w:t>
      </w:r>
      <w:r w:rsidR="003E4612">
        <w:rPr>
          <w:noProof/>
          <w:lang w:eastAsia="es-CO"/>
        </w:rPr>
        <w:drawing>
          <wp:inline distT="0" distB="0" distL="0" distR="0" wp14:anchorId="3C97B7CE" wp14:editId="23732AD6">
            <wp:extent cx="3200400" cy="20193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00400" cy="2019300"/>
                    </a:xfrm>
                    <a:prstGeom prst="rect">
                      <a:avLst/>
                    </a:prstGeom>
                  </pic:spPr>
                </pic:pic>
              </a:graphicData>
            </a:graphic>
          </wp:inline>
        </w:drawing>
      </w:r>
      <w:r w:rsidR="003E4612">
        <w:t xml:space="preserve"> </w:t>
      </w:r>
      <w:r w:rsidR="003E4612">
        <w:rPr>
          <w:noProof/>
          <w:lang w:eastAsia="es-CO"/>
        </w:rPr>
        <w:lastRenderedPageBreak/>
        <w:drawing>
          <wp:inline distT="0" distB="0" distL="0" distR="0" wp14:anchorId="5C3E40D8" wp14:editId="7DCD9AA0">
            <wp:extent cx="3208245" cy="1840675"/>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26490" cy="1851143"/>
                    </a:xfrm>
                    <a:prstGeom prst="rect">
                      <a:avLst/>
                    </a:prstGeom>
                  </pic:spPr>
                </pic:pic>
              </a:graphicData>
            </a:graphic>
          </wp:inline>
        </w:drawing>
      </w:r>
      <w:r w:rsidR="003E4612">
        <w:t xml:space="preserve"> </w:t>
      </w:r>
      <w:r w:rsidR="003E4612">
        <w:rPr>
          <w:noProof/>
          <w:lang w:eastAsia="es-CO"/>
        </w:rPr>
        <w:drawing>
          <wp:inline distT="0" distB="0" distL="0" distR="0" wp14:anchorId="742EE648" wp14:editId="2BD8CF9A">
            <wp:extent cx="3200400" cy="200204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11799" cy="2009175"/>
                    </a:xfrm>
                    <a:prstGeom prst="rect">
                      <a:avLst/>
                    </a:prstGeom>
                  </pic:spPr>
                </pic:pic>
              </a:graphicData>
            </a:graphic>
          </wp:inline>
        </w:drawing>
      </w:r>
      <w:r w:rsidR="003E4612">
        <w:t xml:space="preserve"> </w:t>
      </w:r>
      <w:r w:rsidR="003E4612">
        <w:rPr>
          <w:noProof/>
          <w:lang w:eastAsia="es-CO"/>
        </w:rPr>
        <w:drawing>
          <wp:inline distT="0" distB="0" distL="0" distR="0" wp14:anchorId="5A1FAD54" wp14:editId="1822476C">
            <wp:extent cx="3218213" cy="2005027"/>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28225" cy="2011265"/>
                    </a:xfrm>
                    <a:prstGeom prst="rect">
                      <a:avLst/>
                    </a:prstGeom>
                  </pic:spPr>
                </pic:pic>
              </a:graphicData>
            </a:graphic>
          </wp:inline>
        </w:drawing>
      </w:r>
      <w:r w:rsidR="003E4612">
        <w:t xml:space="preserve"> </w:t>
      </w:r>
      <w:r w:rsidR="003E4612">
        <w:rPr>
          <w:noProof/>
          <w:lang w:eastAsia="es-CO"/>
        </w:rPr>
        <w:drawing>
          <wp:inline distT="0" distB="0" distL="0" distR="0" wp14:anchorId="0463010A" wp14:editId="20E92B87">
            <wp:extent cx="3200400" cy="200204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12469" cy="2009594"/>
                    </a:xfrm>
                    <a:prstGeom prst="rect">
                      <a:avLst/>
                    </a:prstGeom>
                  </pic:spPr>
                </pic:pic>
              </a:graphicData>
            </a:graphic>
          </wp:inline>
        </w:drawing>
      </w:r>
    </w:p>
    <w:p w14:paraId="5B7FFF1A" w14:textId="77777777" w:rsidR="000329AF" w:rsidRDefault="000329AF" w:rsidP="000329AF">
      <w:pPr>
        <w:keepNext/>
        <w:spacing w:line="240" w:lineRule="auto"/>
      </w:pPr>
      <w:r>
        <w:rPr>
          <w:noProof/>
        </w:rPr>
        <w:lastRenderedPageBreak/>
        <w:drawing>
          <wp:inline distT="0" distB="0" distL="0" distR="0" wp14:anchorId="6B771E13" wp14:editId="53C9A208">
            <wp:extent cx="1848936" cy="1386702"/>
            <wp:effectExtent l="0" t="0" r="0" b="0"/>
            <wp:docPr id="38" name="image77.jpg" descr="Resultado de imagen para riesgo ocupacional laboratorio"/>
            <wp:cNvGraphicFramePr/>
            <a:graphic xmlns:a="http://schemas.openxmlformats.org/drawingml/2006/main">
              <a:graphicData uri="http://schemas.openxmlformats.org/drawingml/2006/picture">
                <pic:pic xmlns:pic="http://schemas.openxmlformats.org/drawingml/2006/picture">
                  <pic:nvPicPr>
                    <pic:cNvPr id="0" name="image77.jpg" descr="Resultado de imagen para riesgo ocupacional laboratorio"/>
                    <pic:cNvPicPr preferRelativeResize="0"/>
                  </pic:nvPicPr>
                  <pic:blipFill>
                    <a:blip r:embed="rId49"/>
                    <a:srcRect/>
                    <a:stretch>
                      <a:fillRect/>
                    </a:stretch>
                  </pic:blipFill>
                  <pic:spPr>
                    <a:xfrm>
                      <a:off x="0" y="0"/>
                      <a:ext cx="1848936" cy="1386702"/>
                    </a:xfrm>
                    <a:prstGeom prst="rect">
                      <a:avLst/>
                    </a:prstGeom>
                    <a:ln/>
                  </pic:spPr>
                </pic:pic>
              </a:graphicData>
            </a:graphic>
          </wp:inline>
        </w:drawing>
      </w:r>
    </w:p>
    <w:p w14:paraId="586A6A9A" w14:textId="77777777" w:rsidR="000329AF" w:rsidRDefault="000329AF" w:rsidP="000329AF">
      <w:pPr>
        <w:spacing w:after="200" w:line="240" w:lineRule="auto"/>
      </w:pPr>
      <w:r>
        <w:rPr>
          <w:b/>
        </w:rPr>
        <w:t>Foto 18:</w:t>
      </w:r>
      <w:r>
        <w:t xml:space="preserve"> Enfermedad recuperado de </w:t>
      </w:r>
      <w:hyperlink r:id="rId50" w:anchor="imgrc=DgPjy8SEHno2NM">
        <w:r>
          <w:rPr>
            <w:u w:val="single"/>
          </w:rPr>
          <w:t>https://www.google.com.co/search?biw=1920&amp;bih=974&amp;tbm=isch&amp;sa=1&amp;q=riesgo+ocacional+laboratorio&amp;oq=riesgo+ocupacional+laboratorio&amp;gs_l=psy-ab.3...8276.10088.0.12757.0.0.0.0.0.0.0.0..0.0....0...1.1.64.psy-ab..0.0.0....0.hi4qfJ7MVaA#imgrc=DgPjy8SEHno2NM</w:t>
        </w:r>
      </w:hyperlink>
      <w:r>
        <w:t>: el 26 de septiembre de 2017.</w:t>
      </w:r>
    </w:p>
    <w:p w14:paraId="05886DD7" w14:textId="77777777" w:rsidR="000329AF" w:rsidRDefault="000329AF" w:rsidP="000329AF">
      <w:pPr>
        <w:spacing w:line="240" w:lineRule="auto"/>
      </w:pPr>
    </w:p>
    <w:p w14:paraId="5DEA870D" w14:textId="77777777" w:rsidR="000329AF" w:rsidRDefault="000329AF" w:rsidP="000329AF">
      <w:pPr>
        <w:spacing w:line="240" w:lineRule="auto"/>
        <w:rPr>
          <w:color w:val="767171"/>
        </w:rPr>
      </w:pPr>
      <w:r>
        <w:t xml:space="preserve">Ahora bien, los espacios y los equipos también se definen por el objetivo, </w:t>
      </w:r>
      <w:r>
        <w:rPr>
          <w:color w:val="767171"/>
        </w:rPr>
        <w:t xml:space="preserve">por ejemplo, pensemos en los espacios. No es lo mismo el espacio que se requiere para un laboratorio de producción que para uno de investigación, incluso no es lo mismo si la producción es de microalgas que de otro tipo de microorganismos, pues, todos requieren de condiciones y áreas diferentes. </w:t>
      </w:r>
    </w:p>
    <w:p w14:paraId="094BF589" w14:textId="77777777" w:rsidR="000329AF" w:rsidRDefault="000329AF" w:rsidP="000329AF">
      <w:pPr>
        <w:spacing w:line="240" w:lineRule="auto"/>
      </w:pPr>
    </w:p>
    <w:p w14:paraId="42174D41" w14:textId="77777777" w:rsidR="000329AF" w:rsidRDefault="000329AF" w:rsidP="000329AF">
      <w:pPr>
        <w:spacing w:line="240" w:lineRule="auto"/>
        <w:rPr>
          <w:color w:val="767171"/>
        </w:rPr>
      </w:pPr>
      <w:r>
        <w:t xml:space="preserve">Ahora, ahora hablaremos de los equipos, retomando los ejemplos anteriores, </w:t>
      </w:r>
      <w:r>
        <w:rPr>
          <w:color w:val="767171"/>
        </w:rPr>
        <w:t xml:space="preserve">por ejemplo, para la producción, si es de Microalgas, requerimos espacios iluminados y posiblemente grandes extensiones al sol, mientras que, para la producción de microorganismos, posiblemente requerimos </w:t>
      </w:r>
      <w:r>
        <w:rPr>
          <w:color w:val="00B0F0"/>
        </w:rPr>
        <w:t>bioreactores</w:t>
      </w:r>
      <w:r>
        <w:rPr>
          <w:color w:val="767171"/>
        </w:rPr>
        <w:t xml:space="preserve"> para los que la luz no será un factor determinante. </w:t>
      </w:r>
    </w:p>
    <w:p w14:paraId="12FB9134" w14:textId="77777777" w:rsidR="000329AF" w:rsidRDefault="000329AF" w:rsidP="000329AF">
      <w:pPr>
        <w:spacing w:line="240" w:lineRule="auto"/>
        <w:rPr>
          <w:color w:val="767171"/>
        </w:rPr>
      </w:pPr>
    </w:p>
    <w:p w14:paraId="57FE4285" w14:textId="77777777" w:rsidR="000329AF" w:rsidRDefault="000329AF" w:rsidP="000329AF">
      <w:pPr>
        <w:spacing w:line="240" w:lineRule="auto"/>
        <w:rPr>
          <w:color w:val="767171"/>
        </w:rPr>
      </w:pPr>
      <w:r>
        <w:rPr>
          <w:color w:val="767171"/>
        </w:rPr>
        <w:t>Así mismo, el tamaño de los equipos y el espacio no es igual en un laboratorio de biotecnología industrial que en uno dedicado a la investigación, incluso los requerimientos de un laboratorio industrial pueden variar mucho dependiendo de los volúmenes de producción. Por ejemplo, los volúmenes en la industria de producción de bioinsumos agrícolas son diferentes a los de la industria médica en la producción de vacunas para humanos.</w:t>
      </w:r>
    </w:p>
    <w:p w14:paraId="504ABEDC" w14:textId="77777777" w:rsidR="000329AF" w:rsidRDefault="000329AF" w:rsidP="000329AF">
      <w:pPr>
        <w:spacing w:line="240" w:lineRule="auto"/>
      </w:pPr>
    </w:p>
    <w:p w14:paraId="5E88CFE4" w14:textId="77777777" w:rsidR="000329AF" w:rsidRDefault="000329AF" w:rsidP="000329AF">
      <w:pPr>
        <w:keepNext/>
        <w:spacing w:line="240" w:lineRule="auto"/>
      </w:pPr>
      <w:r>
        <w:rPr>
          <w:noProof/>
          <w:color w:val="538135"/>
        </w:rPr>
        <w:lastRenderedPageBreak/>
        <w:drawing>
          <wp:inline distT="0" distB="0" distL="0" distR="0" wp14:anchorId="7959F2BB" wp14:editId="0AC1EA5F">
            <wp:extent cx="3261356" cy="1908510"/>
            <wp:effectExtent l="0" t="0" r="0" b="0"/>
            <wp:docPr id="39"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51"/>
                    <a:srcRect/>
                    <a:stretch>
                      <a:fillRect/>
                    </a:stretch>
                  </pic:blipFill>
                  <pic:spPr>
                    <a:xfrm>
                      <a:off x="0" y="0"/>
                      <a:ext cx="3261356" cy="1908510"/>
                    </a:xfrm>
                    <a:prstGeom prst="rect">
                      <a:avLst/>
                    </a:prstGeom>
                    <a:ln/>
                  </pic:spPr>
                </pic:pic>
              </a:graphicData>
            </a:graphic>
          </wp:inline>
        </w:drawing>
      </w:r>
    </w:p>
    <w:p w14:paraId="419C5317" w14:textId="77777777" w:rsidR="000329AF" w:rsidRDefault="000329AF" w:rsidP="000329AF">
      <w:pPr>
        <w:spacing w:after="200" w:line="240" w:lineRule="auto"/>
      </w:pPr>
      <w:r>
        <w:rPr>
          <w:b/>
        </w:rPr>
        <w:t>Foto 19:</w:t>
      </w:r>
      <w:r>
        <w:t xml:space="preserve"> Laboratorio de investigación. Recuperado de http://www.laboratoriomosquera.com/web.old/index.php/acerca-de-labmos.html el 24 de septiembre del 2017.</w:t>
      </w:r>
    </w:p>
    <w:p w14:paraId="252C7D76" w14:textId="77777777" w:rsidR="000329AF" w:rsidRDefault="000329AF" w:rsidP="000329AF">
      <w:pPr>
        <w:keepNext/>
        <w:spacing w:line="240" w:lineRule="auto"/>
      </w:pPr>
      <w:r>
        <w:rPr>
          <w:noProof/>
          <w:color w:val="538135"/>
        </w:rPr>
        <w:drawing>
          <wp:inline distT="0" distB="0" distL="0" distR="0" wp14:anchorId="4C48EA7F" wp14:editId="2458D584">
            <wp:extent cx="2754900" cy="2000415"/>
            <wp:effectExtent l="0" t="0" r="0" b="0"/>
            <wp:docPr id="40"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52"/>
                    <a:srcRect l="6422" t="4460" r="5546" b="6806"/>
                    <a:stretch>
                      <a:fillRect/>
                    </a:stretch>
                  </pic:blipFill>
                  <pic:spPr>
                    <a:xfrm>
                      <a:off x="0" y="0"/>
                      <a:ext cx="2754900" cy="2000415"/>
                    </a:xfrm>
                    <a:prstGeom prst="rect">
                      <a:avLst/>
                    </a:prstGeom>
                    <a:ln/>
                  </pic:spPr>
                </pic:pic>
              </a:graphicData>
            </a:graphic>
          </wp:inline>
        </w:drawing>
      </w:r>
    </w:p>
    <w:p w14:paraId="36D5E51F" w14:textId="77777777" w:rsidR="000329AF" w:rsidRDefault="000329AF" w:rsidP="000329AF">
      <w:pPr>
        <w:spacing w:after="200" w:line="240" w:lineRule="auto"/>
      </w:pPr>
      <w:r>
        <w:rPr>
          <w:b/>
        </w:rPr>
        <w:t>Foto 20:</w:t>
      </w:r>
      <w:r>
        <w:t xml:space="preserve"> Laboratorio de producción. Recuperado de https://www.interempresas.net/Alimentaria/FeriaVirtual/Producto-Instalaciones-de-fermentacion-y-cultivo-celular-llave-en-mano-99734.html el 24 de septiembre del 2017.</w:t>
      </w:r>
    </w:p>
    <w:p w14:paraId="46C39427" w14:textId="77777777" w:rsidR="000329AF" w:rsidRDefault="000329AF" w:rsidP="000329AF">
      <w:pPr>
        <w:spacing w:line="240" w:lineRule="auto"/>
      </w:pPr>
    </w:p>
    <w:p w14:paraId="5817775B" w14:textId="77777777" w:rsidR="000329AF" w:rsidRDefault="000329AF" w:rsidP="000329AF">
      <w:pPr>
        <w:spacing w:line="240" w:lineRule="auto"/>
      </w:pPr>
      <w:r>
        <w:t>Ahora hablemos un poco de los costos. Establecer un laboratorio de biotecnología puede implicar grandes costos, por lo que determinar claramente las necesidades permitirá construir un buen presupuesto y decidir, con los recursos existentes, lo que debemos adquirir para cubrir las necesidades o priorizar las más importantes, con la finalidad de establecer un laboratorio lo más funcional y productivo. Además, es muy importante considerar que una vez en uso, el laboratorio generará un número importante de gastos que estarán asociados al mantenimiento de la infraestructura y el equipamiento adquirido.</w:t>
      </w:r>
    </w:p>
    <w:p w14:paraId="174ABA13" w14:textId="77777777" w:rsidR="000329AF" w:rsidRDefault="000329AF" w:rsidP="000329AF">
      <w:pPr>
        <w:keepNext/>
        <w:spacing w:line="240" w:lineRule="auto"/>
      </w:pPr>
      <w:r>
        <w:rPr>
          <w:noProof/>
        </w:rPr>
        <w:lastRenderedPageBreak/>
        <w:drawing>
          <wp:inline distT="0" distB="0" distL="0" distR="0" wp14:anchorId="7F03F873" wp14:editId="565F4944">
            <wp:extent cx="3963342" cy="2334180"/>
            <wp:effectExtent l="0" t="0" r="0" b="0"/>
            <wp:docPr id="7"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53"/>
                    <a:srcRect/>
                    <a:stretch>
                      <a:fillRect/>
                    </a:stretch>
                  </pic:blipFill>
                  <pic:spPr>
                    <a:xfrm>
                      <a:off x="0" y="0"/>
                      <a:ext cx="3963342" cy="2334180"/>
                    </a:xfrm>
                    <a:prstGeom prst="rect">
                      <a:avLst/>
                    </a:prstGeom>
                    <a:ln/>
                  </pic:spPr>
                </pic:pic>
              </a:graphicData>
            </a:graphic>
          </wp:inline>
        </w:drawing>
      </w:r>
    </w:p>
    <w:p w14:paraId="28D1207A" w14:textId="77777777" w:rsidR="000329AF" w:rsidRDefault="000329AF" w:rsidP="000329AF">
      <w:pPr>
        <w:spacing w:after="200" w:line="240" w:lineRule="auto"/>
      </w:pPr>
      <w:bookmarkStart w:id="21" w:name="_tyjcwt" w:colFirst="0" w:colLast="0"/>
      <w:bookmarkEnd w:id="21"/>
      <w:r>
        <w:rPr>
          <w:b/>
        </w:rPr>
        <w:t>Foto 21:</w:t>
      </w:r>
      <w:r>
        <w:t xml:space="preserve"> Recuperada de </w:t>
      </w:r>
      <w:hyperlink r:id="rId54" w:anchor="imgrc=pdYyvMvLLn1z3M">
        <w:r>
          <w:rPr>
            <w:color w:val="0563C1"/>
            <w:u w:val="single"/>
          </w:rPr>
          <w:t>https://www.google.com.co/search?q=lote+bald%C3%ADo&amp;tbm=isch&amp;imgil=Q7ymB8yovz6XLM%253A%253Be08_rYU9cCaw-M%253Bhttp%25253A%25252F%25252Fnoticiasacapulconews.com%25252F2016%25252F09%25252F06%25252Flocalizan-cuerp|o-de-un-bebe-en-lote-baldio%25252F&amp;source=iu&amp;pf=m&amp;fir=Q7ymB8yovz6XLM%253A%252Ce08_rYU9cCaw-M%252C_&amp;usg=__16_HurMjilOyppl0i5Mh0BNp01g%3D&amp;biw=1920&amp;bih=974&amp;ved=0ahUKEwj0yKep28PWAhVE2SYKHRYkDN0QyjcIQQ&amp;ei=m7vKWbSPIMSymwGWyLDoDQ#imgrc=pdYyvMvLLn1z3M</w:t>
        </w:r>
      </w:hyperlink>
      <w:r>
        <w:t>: el 28 de septiembre del 2017.</w:t>
      </w:r>
    </w:p>
    <w:p w14:paraId="79D7BD49" w14:textId="77777777" w:rsidR="000329AF" w:rsidRDefault="000329AF" w:rsidP="000329AF">
      <w:pPr>
        <w:spacing w:line="240" w:lineRule="auto"/>
      </w:pPr>
      <w:r>
        <w:t xml:space="preserve">Ahora bien, miremos un poco la distribución, factor muy importante para saber si es necesario, construir un laboratorio o si debemos adaptarnos a algún espacio disponible. Una vez claros al respecto de los espacios, tendremos que preguntarnos por la distribución de las áreas, así podremos definir dónde ubicar los equipos y elementos dentro del espacio del laboratorio para que las actividades o procesos que se llevarán a cabo en su interior se realicen con seguridad. </w:t>
      </w:r>
    </w:p>
    <w:p w14:paraId="648598F8" w14:textId="77777777" w:rsidR="000329AF" w:rsidRDefault="000329AF" w:rsidP="000329AF">
      <w:pPr>
        <w:spacing w:line="240" w:lineRule="auto"/>
      </w:pPr>
    </w:p>
    <w:p w14:paraId="744A613F" w14:textId="77777777" w:rsidR="000329AF" w:rsidRDefault="000329AF" w:rsidP="000329AF">
      <w:pPr>
        <w:spacing w:line="240" w:lineRule="auto"/>
      </w:pPr>
    </w:p>
    <w:p w14:paraId="64819117" w14:textId="77777777" w:rsidR="000329AF" w:rsidRDefault="000329AF" w:rsidP="005A57DA">
      <w:pPr>
        <w:pStyle w:val="Ttulo2"/>
      </w:pPr>
      <w:bookmarkStart w:id="22" w:name="_Toc495050118"/>
      <w:r>
        <w:t>Objetivos para establecer un laboratorio de biotecnología</w:t>
      </w:r>
      <w:bookmarkEnd w:id="22"/>
    </w:p>
    <w:p w14:paraId="59A80C13" w14:textId="77777777" w:rsidR="000329AF" w:rsidRDefault="000329AF" w:rsidP="000329AF">
      <w:pPr>
        <w:spacing w:line="240" w:lineRule="auto"/>
        <w:rPr>
          <w:b/>
        </w:rPr>
      </w:pPr>
    </w:p>
    <w:p w14:paraId="1EE42440" w14:textId="77777777" w:rsidR="000329AF" w:rsidRDefault="000329AF" w:rsidP="000329AF">
      <w:pPr>
        <w:spacing w:line="240" w:lineRule="auto"/>
      </w:pPr>
      <w:r>
        <w:t>Es muy importante que el objetivo o los objetivos planteados para el establecimiento del laboratorio estén claros, ya que estos hacen parte del futuro del proyecto, si usted aún no lo tiene muy claro, usted puede organizar sus ideas investigando sobre empresas o personas que hayan desarrollado una idea igual o similar a la que se está planteando.</w:t>
      </w:r>
    </w:p>
    <w:p w14:paraId="314F5B94" w14:textId="77777777" w:rsidR="000329AF" w:rsidRDefault="000329AF" w:rsidP="000329AF">
      <w:pPr>
        <w:spacing w:line="240" w:lineRule="auto"/>
      </w:pPr>
    </w:p>
    <w:p w14:paraId="4C791CAC" w14:textId="77777777" w:rsidR="000329AF" w:rsidRDefault="000329AF" w:rsidP="000329AF">
      <w:pPr>
        <w:spacing w:line="240" w:lineRule="auto"/>
      </w:pPr>
      <w:r>
        <w:t>Esta investigación le debe servir para aclarar qué tan pertinente, viable y útil es establecer un laboratorio con la idea u objetivo que usted se ha planteado</w:t>
      </w:r>
      <w:r>
        <w:rPr>
          <w:color w:val="767171"/>
        </w:rPr>
        <w:t>. Por ejemplo, supongamos que usted tiene un vivero para comercializar plantas y quiere establecer un laboratorio de cultivos vegetales y su objetivo es propagar especies maderables.</w:t>
      </w:r>
      <w:r>
        <w:t xml:space="preserve"> Lo primero que se debe </w:t>
      </w:r>
      <w:r>
        <w:lastRenderedPageBreak/>
        <w:t xml:space="preserve">determinar es la relevancia que tendría para su negocio un laboratorio que se dedique a propagar especies maderables </w:t>
      </w:r>
      <w:r>
        <w:rPr>
          <w:i/>
          <w:color w:val="00B0F0"/>
        </w:rPr>
        <w:t>in vitro</w:t>
      </w:r>
      <w:r>
        <w:t>. Si esta respuesta le genera un plus a su negocio, deberá luego investigar la viabilidad económica de las especies que quiere trabajar.</w:t>
      </w:r>
    </w:p>
    <w:p w14:paraId="5D4DDF81" w14:textId="77777777" w:rsidR="000329AF" w:rsidRDefault="000329AF" w:rsidP="000329AF">
      <w:pPr>
        <w:spacing w:line="240" w:lineRule="auto"/>
      </w:pPr>
    </w:p>
    <w:p w14:paraId="0F843CB8" w14:textId="77777777" w:rsidR="000329AF" w:rsidRDefault="000329AF" w:rsidP="000329AF">
      <w:pPr>
        <w:spacing w:line="240" w:lineRule="auto"/>
      </w:pPr>
      <w:r>
        <w:t xml:space="preserve">También puede pensar en buscar algún laboratorio que le ofrezca la tecnología e incluso preguntarse si tal vez le resulte más económico contratar los servicios de propagación en un laboratorio que ya haya desarrollado la tecnología. </w:t>
      </w:r>
    </w:p>
    <w:p w14:paraId="5F1A250D" w14:textId="77777777" w:rsidR="000329AF" w:rsidRDefault="000329AF" w:rsidP="000329AF">
      <w:pPr>
        <w:spacing w:line="240" w:lineRule="auto"/>
      </w:pPr>
    </w:p>
    <w:p w14:paraId="090C4522" w14:textId="77777777" w:rsidR="000329AF" w:rsidRDefault="000329AF" w:rsidP="000329AF">
      <w:pPr>
        <w:spacing w:line="240" w:lineRule="auto"/>
      </w:pPr>
      <w:r>
        <w:t>Es recomendable que investigue sobre las necesidades o problemas que existen en su región, ciudad o país, para que su laboratorio genere beneficios económicos, sociales o académicos.</w:t>
      </w:r>
    </w:p>
    <w:p w14:paraId="36C4E1EC" w14:textId="77777777" w:rsidR="000329AF" w:rsidRDefault="000329AF" w:rsidP="000329AF">
      <w:pPr>
        <w:spacing w:line="240" w:lineRule="auto"/>
        <w:rPr>
          <w:color w:val="00B050"/>
        </w:rPr>
      </w:pPr>
      <w:r>
        <w:rPr>
          <w:color w:val="00B050"/>
        </w:rPr>
        <w:t>Por lo tanto, tener los objetivos claros nos permitirá tomar acertadamente la decisión de seguir adelante y establecer los costos del laboratorio y el presupuesto a invertir, para cumplir los objetivos.</w:t>
      </w:r>
    </w:p>
    <w:p w14:paraId="3A1BF9E5" w14:textId="77777777" w:rsidR="000329AF" w:rsidRDefault="000329AF" w:rsidP="000329AF">
      <w:pPr>
        <w:spacing w:line="240" w:lineRule="auto"/>
      </w:pPr>
      <w:r>
        <w:rPr>
          <w:color w:val="00B050"/>
        </w:rPr>
        <w:t>.</w:t>
      </w:r>
    </w:p>
    <w:p w14:paraId="5E4E93E4" w14:textId="77777777" w:rsidR="000329AF" w:rsidRPr="005A57DA" w:rsidRDefault="000329AF" w:rsidP="005A57DA">
      <w:pPr>
        <w:pStyle w:val="Ttulo2"/>
      </w:pPr>
      <w:bookmarkStart w:id="23" w:name="_Toc494456860"/>
      <w:bookmarkStart w:id="24" w:name="_Toc495050119"/>
      <w:r w:rsidRPr="005A57DA">
        <w:t>Costos del establecimiento del laboratorio.</w:t>
      </w:r>
      <w:bookmarkEnd w:id="23"/>
      <w:bookmarkEnd w:id="24"/>
    </w:p>
    <w:p w14:paraId="078C7988" w14:textId="77777777" w:rsidR="000329AF" w:rsidRDefault="000329AF" w:rsidP="000329AF">
      <w:pPr>
        <w:spacing w:line="240" w:lineRule="auto"/>
        <w:rPr>
          <w:b/>
        </w:rPr>
      </w:pPr>
    </w:p>
    <w:p w14:paraId="331F18DE" w14:textId="77777777" w:rsidR="000329AF" w:rsidRDefault="000329AF" w:rsidP="000329AF">
      <w:pPr>
        <w:spacing w:line="240" w:lineRule="auto"/>
      </w:pPr>
      <w:r>
        <w:t>Los costos del establecimiento son los generados por la compra e instalación de equipos, la mano de obra, elementos de trabajo, diseño y adecuación de espacios, materia prima, servicios, seguridad, construcción, ingeniería, supervisión, depreciación y planes de contingencia, en fin un sin número de componentes que deben ser considerados y que en conjunto deben ser coherentes y pertinentes (Fletcher et al., 2011).</w:t>
      </w:r>
    </w:p>
    <w:p w14:paraId="4B09DAE8" w14:textId="77777777" w:rsidR="000329AF" w:rsidRDefault="000329AF" w:rsidP="000329AF">
      <w:pPr>
        <w:spacing w:line="240" w:lineRule="auto"/>
      </w:pPr>
    </w:p>
    <w:p w14:paraId="541FE373" w14:textId="77777777" w:rsidR="000329AF" w:rsidRPr="005A57DA" w:rsidRDefault="000329AF" w:rsidP="005A57DA">
      <w:pPr>
        <w:pStyle w:val="Ttulo3"/>
      </w:pPr>
      <w:bookmarkStart w:id="25" w:name="_Toc494456861"/>
      <w:bookmarkStart w:id="26" w:name="_Toc495050120"/>
      <w:r w:rsidRPr="005A57DA">
        <w:t>Compra e instalación de equipos</w:t>
      </w:r>
      <w:bookmarkEnd w:id="25"/>
      <w:bookmarkEnd w:id="26"/>
      <w:r w:rsidRPr="005A57DA">
        <w:t xml:space="preserve"> </w:t>
      </w:r>
    </w:p>
    <w:p w14:paraId="6665A591" w14:textId="77777777" w:rsidR="000329AF" w:rsidRDefault="000329AF" w:rsidP="000329AF">
      <w:pPr>
        <w:spacing w:line="240" w:lineRule="auto"/>
      </w:pPr>
      <w:r>
        <w:t xml:space="preserve">A la hora de hacer la lista de los equipos que necesita, tenga en cuenta que, la calidad y el costo de los equipos, depende de diversos factores, </w:t>
      </w:r>
      <w:r>
        <w:rPr>
          <w:color w:val="767171"/>
        </w:rPr>
        <w:t>por ejemplo, si estos son nacionales o requieren importación</w:t>
      </w:r>
      <w:r>
        <w:t>. Otro factor que no puede pasar desapercibido es el tamaño del equipo, ya que en muchos casos los equipos grandes que requieren de trasportes especializados y costos adicionales importantes, como tumbar paredes y puertas, puede incrementar muchísimo los costos ofrecidos por el comerciante. El soporte de entrega que obtendrá del vendedor y sus garantías son otro elemento importante, ya que, en muchos casos, deberá ser usted quien se ocupe de las instalaciones y de los daños que se generen con el ingreso hasta el laboratorio, por lo cual, las condiciones de compra y entrega deben estar muy claras en las negociaciones de compra.</w:t>
      </w:r>
    </w:p>
    <w:p w14:paraId="648D9001" w14:textId="77777777" w:rsidR="000329AF" w:rsidRDefault="000329AF" w:rsidP="000329AF">
      <w:pPr>
        <w:spacing w:line="240" w:lineRule="auto"/>
      </w:pPr>
    </w:p>
    <w:p w14:paraId="25DA5885" w14:textId="77777777" w:rsidR="000329AF" w:rsidRPr="005A57DA" w:rsidRDefault="000329AF" w:rsidP="005A57DA">
      <w:pPr>
        <w:pStyle w:val="Ttulo3"/>
      </w:pPr>
      <w:bookmarkStart w:id="27" w:name="_Toc494456862"/>
      <w:bookmarkStart w:id="28" w:name="_Toc495050121"/>
      <w:r w:rsidRPr="005A57DA">
        <w:t>Mano de obra</w:t>
      </w:r>
      <w:bookmarkEnd w:id="27"/>
      <w:bookmarkEnd w:id="28"/>
    </w:p>
    <w:p w14:paraId="4482BE35" w14:textId="77777777" w:rsidR="000329AF" w:rsidRDefault="000329AF" w:rsidP="000329AF">
      <w:pPr>
        <w:spacing w:line="240" w:lineRule="auto"/>
      </w:pPr>
      <w:r>
        <w:t xml:space="preserve">Cuando se pretende establecer un laboratorio para fines biotecnológicos, se requiere contratar mano de obra y esto dependerá de las necesidades del proyecto.  Esta mano de obra o personal de trabajo incluirá todas las personas involucradas con el propósito de </w:t>
      </w:r>
      <w:r>
        <w:lastRenderedPageBreak/>
        <w:t xml:space="preserve">establecimiento del laboratorio, </w:t>
      </w:r>
      <w:r>
        <w:rPr>
          <w:color w:val="767171"/>
        </w:rPr>
        <w:t>por ejemplo, para el desarrollo de diseños, construcción, supervisión entre otras actividades</w:t>
      </w:r>
      <w:r>
        <w:t xml:space="preserve">. </w:t>
      </w:r>
    </w:p>
    <w:p w14:paraId="66C7D390" w14:textId="77777777" w:rsidR="000329AF" w:rsidRDefault="000329AF" w:rsidP="000329AF">
      <w:pPr>
        <w:spacing w:line="240" w:lineRule="auto"/>
      </w:pPr>
    </w:p>
    <w:p w14:paraId="1B0C3320" w14:textId="77777777" w:rsidR="000329AF" w:rsidRDefault="000329AF" w:rsidP="000329AF">
      <w:pPr>
        <w:spacing w:line="240" w:lineRule="auto"/>
      </w:pPr>
      <w:r>
        <w:t>Es importante tener en cuenta el tipo de contrato, el tiempo de servicio y la necesidad del servicio. Tenga presente que la contratación del personal involucra otros factores como son el pago de salud, seguridad social y  las contraprestaciones que exige el estado y que deben ser consideradas dentro de los costos en el presupuesto (Fletcher et al., 2011).</w:t>
      </w:r>
    </w:p>
    <w:p w14:paraId="3E12171C" w14:textId="77777777" w:rsidR="000329AF" w:rsidRDefault="000329AF" w:rsidP="000329AF">
      <w:pPr>
        <w:spacing w:line="240" w:lineRule="auto"/>
        <w:rPr>
          <w:b/>
        </w:rPr>
      </w:pPr>
    </w:p>
    <w:p w14:paraId="570D67C2" w14:textId="77777777" w:rsidR="000329AF" w:rsidRPr="005A57DA" w:rsidRDefault="000329AF" w:rsidP="005A57DA">
      <w:pPr>
        <w:pStyle w:val="Ttulo3"/>
      </w:pPr>
      <w:bookmarkStart w:id="29" w:name="_Toc494456863"/>
      <w:bookmarkStart w:id="30" w:name="_Toc495050122"/>
      <w:r w:rsidRPr="005A57DA">
        <w:t>Elementos de trabajo o instrumentación</w:t>
      </w:r>
      <w:bookmarkEnd w:id="29"/>
      <w:bookmarkEnd w:id="30"/>
      <w:r w:rsidRPr="005A57DA">
        <w:t xml:space="preserve"> </w:t>
      </w:r>
    </w:p>
    <w:p w14:paraId="38526E78" w14:textId="77777777" w:rsidR="000329AF" w:rsidRDefault="000329AF" w:rsidP="000329AF">
      <w:pPr>
        <w:spacing w:line="240" w:lineRule="auto"/>
      </w:pPr>
      <w:r>
        <w:t>La instrumentación consume una gran parte del presupuesto de inversión y son estos elementos los más importantes para desarrollar los procesos en el laboratorio. Los elementos incluyen una gran variedad de utensilios de vidriería, herramientas de trabajo, papelería y los insumos como una parte fundamental que pueden variar dependiendo de los objetivos del laboratorio.</w:t>
      </w:r>
    </w:p>
    <w:p w14:paraId="4D64C823" w14:textId="77777777" w:rsidR="000329AF" w:rsidRDefault="000329AF" w:rsidP="000329AF">
      <w:pPr>
        <w:spacing w:line="240" w:lineRule="auto"/>
      </w:pPr>
    </w:p>
    <w:p w14:paraId="2E5EB8B0" w14:textId="77777777" w:rsidR="000329AF" w:rsidRDefault="000329AF" w:rsidP="000329AF">
      <w:pPr>
        <w:spacing w:line="240" w:lineRule="auto"/>
      </w:pPr>
      <w:r>
        <w:t xml:space="preserve">Cabe resaltar que tener en cuenta cualquier cambio en las actividades debe ser previsto, sobre todo cuando este implique compra de nuevos insumos o elementos de trabajo, ya que muchos de estos pueden ser importados y su adquisición requerirá de más tiempo y dinero. Los inventarios del laboratorio deben ser manejados con rigurosidad, de tal forma que se cuente con un stock suficiente para poder mantener el laboratorio en funcionamiento. </w:t>
      </w:r>
    </w:p>
    <w:p w14:paraId="02E006D7" w14:textId="77777777" w:rsidR="000329AF" w:rsidRDefault="000329AF" w:rsidP="000329AF">
      <w:pPr>
        <w:spacing w:line="240" w:lineRule="auto"/>
      </w:pPr>
    </w:p>
    <w:p w14:paraId="677323D8" w14:textId="77777777" w:rsidR="000329AF" w:rsidRDefault="000329AF" w:rsidP="005A57DA">
      <w:pPr>
        <w:pStyle w:val="Ttulo3"/>
      </w:pPr>
      <w:bookmarkStart w:id="31" w:name="_Toc494456864"/>
      <w:bookmarkStart w:id="32" w:name="_Toc495050123"/>
      <w:r>
        <w:rPr>
          <w:rFonts w:eastAsia="Calibri"/>
        </w:rPr>
        <w:t>Ingeniería y supervisión</w:t>
      </w:r>
      <w:bookmarkEnd w:id="31"/>
      <w:bookmarkEnd w:id="32"/>
      <w:r>
        <w:rPr>
          <w:rFonts w:eastAsia="Calibri"/>
        </w:rPr>
        <w:t xml:space="preserve"> </w:t>
      </w:r>
    </w:p>
    <w:p w14:paraId="47330916" w14:textId="77777777" w:rsidR="000329AF" w:rsidRDefault="000329AF" w:rsidP="000329AF">
      <w:pPr>
        <w:spacing w:line="240" w:lineRule="auto"/>
      </w:pPr>
      <w:r>
        <w:t>Este ítem contempla personal especializado, equipamiento y adecuaciones específicas del proceso, que no pueden ser realizadas por cualquier persona y que hacen parte de los elementos de alta tecnología que se instaurarán en el laboratorio. En estos costos de ingeniería y supervisión se contemplan los diseñadores, ingenieros, viajes, supervisión de construcción y comunicación.</w:t>
      </w:r>
    </w:p>
    <w:p w14:paraId="0BF065E4" w14:textId="77777777" w:rsidR="000329AF" w:rsidRDefault="000329AF" w:rsidP="000329AF">
      <w:pPr>
        <w:spacing w:line="240" w:lineRule="auto"/>
      </w:pPr>
    </w:p>
    <w:p w14:paraId="20818797" w14:textId="77777777" w:rsidR="000329AF" w:rsidRDefault="000329AF" w:rsidP="000329AF">
      <w:pPr>
        <w:spacing w:line="240" w:lineRule="auto"/>
      </w:pPr>
      <w:r>
        <w:t xml:space="preserve">Los costos asociados a este ítem dependen en muchas ocasiones de las relaciones comerciales, </w:t>
      </w:r>
      <w:r>
        <w:rPr>
          <w:color w:val="767171"/>
        </w:rPr>
        <w:t>por ejemplo, los precios de los elementos o los equipos varían dependiendo el proveedor</w:t>
      </w:r>
      <w:r>
        <w:t xml:space="preserve">. Entonces, es importante conocer bien el proceso, ya que la decisión sobre a qué proveedor comprar depende en gran medida del tipo de proceso que se vaya a implementar en el laboratorio. Además, las fluctuaciones de los precios en el mercado tienden a inflar los costos y es preciso tener en cuenta el cambio de moneda a la hora de definir el presupuesto. </w:t>
      </w:r>
    </w:p>
    <w:p w14:paraId="243B6255" w14:textId="77777777" w:rsidR="000329AF" w:rsidRDefault="000329AF" w:rsidP="000329AF">
      <w:pPr>
        <w:rPr>
          <w:color w:val="1F3864"/>
        </w:rPr>
      </w:pPr>
    </w:p>
    <w:p w14:paraId="15380C61" w14:textId="77777777" w:rsidR="000329AF" w:rsidRDefault="000329AF" w:rsidP="000329AF">
      <w:pPr>
        <w:rPr>
          <w:color w:val="1F3864"/>
        </w:rPr>
      </w:pPr>
      <w:r>
        <w:rPr>
          <w:color w:val="1F3864"/>
        </w:rPr>
        <w:t xml:space="preserve">Se propone una sopa de letras como actividad para los criterios con definiciones para evaluar la comprensión de los costos asociados al establecimiento de un laboratorio de biotecnología. </w:t>
      </w:r>
    </w:p>
    <w:p w14:paraId="223FB33E" w14:textId="77777777" w:rsidR="000329AF" w:rsidRDefault="000329AF" w:rsidP="000329AF">
      <w:pPr>
        <w:spacing w:line="240" w:lineRule="auto"/>
        <w:rPr>
          <w:color w:val="00B050"/>
        </w:rPr>
      </w:pPr>
    </w:p>
    <w:p w14:paraId="00CC0860" w14:textId="77777777" w:rsidR="000329AF" w:rsidRDefault="000329AF" w:rsidP="000329AF">
      <w:pPr>
        <w:rPr>
          <w:color w:val="00B050"/>
        </w:rPr>
      </w:pPr>
      <w:r>
        <w:rPr>
          <w:color w:val="00B050"/>
        </w:rPr>
        <w:t xml:space="preserve">Ahora daremos algunos ejemplos de diseños de laboratorios de biotecnología, en las fotos que se introducirán más adelante, le recomendamos que esté atento al diseño y a la distribución de los espacios e intenté asociarlo si es posible a la función del laboratorio. Esto con el fin de que se imagine o visualicé cómo debería estar distribuido el espacio en el laboratorio que usted construirá, también tenga en cuenta que cada distribución tiene un ¿Por qué? Así que trate de darle una respuesta a lo que vea, aun así, más adelante procuraremos darle las bases para responder a las preguntas que se haya generado durante este ejercicio. </w:t>
      </w:r>
    </w:p>
    <w:p w14:paraId="2E69FCDB" w14:textId="7EE1106C" w:rsidR="000329AF" w:rsidRDefault="000329AF" w:rsidP="005A57DA">
      <w:pPr>
        <w:pStyle w:val="Ttulo1"/>
        <w:rPr>
          <w:rFonts w:eastAsia="Calibri"/>
        </w:rPr>
      </w:pPr>
      <w:bookmarkStart w:id="33" w:name="_Toc494456865"/>
      <w:bookmarkStart w:id="34" w:name="_Toc495050124"/>
      <w:r>
        <w:rPr>
          <w:rFonts w:eastAsia="Calibri"/>
        </w:rPr>
        <w:t>Ejemplo de diseños de laboratorio de biotecnología</w:t>
      </w:r>
      <w:bookmarkEnd w:id="33"/>
      <w:bookmarkEnd w:id="34"/>
    </w:p>
    <w:p w14:paraId="1B3FE883" w14:textId="77777777" w:rsidR="005A57DA" w:rsidRPr="005A57DA" w:rsidRDefault="005A57DA" w:rsidP="005A57DA"/>
    <w:p w14:paraId="331616F5" w14:textId="77777777" w:rsidR="000329AF" w:rsidRDefault="000329AF" w:rsidP="000329AF">
      <w:r>
        <w:rPr>
          <w:noProof/>
        </w:rPr>
        <w:drawing>
          <wp:inline distT="0" distB="0" distL="0" distR="0" wp14:anchorId="208A885A" wp14:editId="7963D737">
            <wp:extent cx="5866410" cy="2713512"/>
            <wp:effectExtent l="0" t="0" r="0" b="0"/>
            <wp:docPr id="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5"/>
                    <a:srcRect/>
                    <a:stretch>
                      <a:fillRect/>
                    </a:stretch>
                  </pic:blipFill>
                  <pic:spPr>
                    <a:xfrm>
                      <a:off x="0" y="0"/>
                      <a:ext cx="5884286" cy="2721780"/>
                    </a:xfrm>
                    <a:prstGeom prst="rect">
                      <a:avLst/>
                    </a:prstGeom>
                    <a:ln/>
                  </pic:spPr>
                </pic:pic>
              </a:graphicData>
            </a:graphic>
          </wp:inline>
        </w:drawing>
      </w:r>
    </w:p>
    <w:p w14:paraId="717B7939" w14:textId="77777777" w:rsidR="000329AF" w:rsidRDefault="000329AF" w:rsidP="000329AF">
      <w:pPr>
        <w:keepNext/>
        <w:jc w:val="center"/>
      </w:pPr>
    </w:p>
    <w:p w14:paraId="28E67B74" w14:textId="77777777" w:rsidR="000329AF" w:rsidRDefault="000329AF" w:rsidP="000329AF">
      <w:pPr>
        <w:spacing w:after="200" w:line="240" w:lineRule="auto"/>
      </w:pPr>
      <w:r>
        <w:rPr>
          <w:b/>
        </w:rPr>
        <w:t>Foto 22:</w:t>
      </w:r>
      <w:r>
        <w:t xml:space="preserve"> Planos de un laboratorio de producción celular para investigación clínica con células madres. Recuperado de http://www.elsevier.es/en-revista-medicina-clinica-2-articulo-unidades-produccion-celular-investigacion-clinica-S0025775310010365 el 24 de septiembre del 2017. </w:t>
      </w:r>
    </w:p>
    <w:p w14:paraId="2D1AD70D" w14:textId="77777777" w:rsidR="000329AF" w:rsidRDefault="000329AF" w:rsidP="000329AF"/>
    <w:p w14:paraId="79B8D341" w14:textId="77777777" w:rsidR="000329AF" w:rsidRDefault="000329AF" w:rsidP="000329AF">
      <w:pPr>
        <w:keepNext/>
      </w:pPr>
      <w:r>
        <w:rPr>
          <w:noProof/>
        </w:rPr>
        <w:lastRenderedPageBreak/>
        <w:drawing>
          <wp:inline distT="0" distB="0" distL="0" distR="0" wp14:anchorId="23E62A82" wp14:editId="4FF98DEC">
            <wp:extent cx="6013731" cy="1849108"/>
            <wp:effectExtent l="0" t="0" r="0" b="0"/>
            <wp:docPr id="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56"/>
                    <a:srcRect/>
                    <a:stretch>
                      <a:fillRect/>
                    </a:stretch>
                  </pic:blipFill>
                  <pic:spPr>
                    <a:xfrm>
                      <a:off x="0" y="0"/>
                      <a:ext cx="6013731" cy="1849108"/>
                    </a:xfrm>
                    <a:prstGeom prst="rect">
                      <a:avLst/>
                    </a:prstGeom>
                    <a:ln/>
                  </pic:spPr>
                </pic:pic>
              </a:graphicData>
            </a:graphic>
          </wp:inline>
        </w:drawing>
      </w:r>
    </w:p>
    <w:p w14:paraId="428D5408" w14:textId="77777777" w:rsidR="000329AF" w:rsidRDefault="000329AF" w:rsidP="000329AF">
      <w:pPr>
        <w:spacing w:after="200" w:line="240" w:lineRule="auto"/>
      </w:pPr>
      <w:r>
        <w:rPr>
          <w:b/>
        </w:rPr>
        <w:t>Foto 23:</w:t>
      </w:r>
      <w:r>
        <w:t xml:space="preserve"> Planos de un laboratorio de biotecnología con diferentes propósitos. Recuperado de https://www.tecnopole.es/es/plano-laboratorio-de-biotecnologia el 24 de septiembre del 2017.</w:t>
      </w:r>
    </w:p>
    <w:p w14:paraId="42DD94A4" w14:textId="77777777" w:rsidR="000329AF" w:rsidRDefault="000329AF" w:rsidP="000329AF">
      <w:pPr>
        <w:keepNext/>
      </w:pPr>
      <w:r>
        <w:rPr>
          <w:noProof/>
        </w:rPr>
        <w:drawing>
          <wp:inline distT="0" distB="0" distL="0" distR="0" wp14:anchorId="33C688A0" wp14:editId="62743F8F">
            <wp:extent cx="5612130" cy="3917315"/>
            <wp:effectExtent l="0" t="0" r="0" b="0"/>
            <wp:docPr id="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7"/>
                    <a:srcRect/>
                    <a:stretch>
                      <a:fillRect/>
                    </a:stretch>
                  </pic:blipFill>
                  <pic:spPr>
                    <a:xfrm>
                      <a:off x="0" y="0"/>
                      <a:ext cx="5612130" cy="3917315"/>
                    </a:xfrm>
                    <a:prstGeom prst="rect">
                      <a:avLst/>
                    </a:prstGeom>
                    <a:ln/>
                  </pic:spPr>
                </pic:pic>
              </a:graphicData>
            </a:graphic>
          </wp:inline>
        </w:drawing>
      </w:r>
    </w:p>
    <w:p w14:paraId="499C3A55" w14:textId="77777777" w:rsidR="000329AF" w:rsidRDefault="000329AF" w:rsidP="000329AF">
      <w:pPr>
        <w:spacing w:after="200" w:line="240" w:lineRule="auto"/>
      </w:pPr>
      <w:r>
        <w:rPr>
          <w:b/>
        </w:rPr>
        <w:t>Foto 24:</w:t>
      </w:r>
      <w:r>
        <w:t xml:space="preserve"> Planos de un laboratorio de nanofabricación. Recuperado de https://www.cnyn.unam.mx/nanofab/index.php/nanofab el 24 de septiembre del 2017.</w:t>
      </w:r>
    </w:p>
    <w:p w14:paraId="0976B828" w14:textId="77777777" w:rsidR="000329AF" w:rsidRDefault="000329AF" w:rsidP="000329AF">
      <w:pPr>
        <w:keepNext/>
      </w:pPr>
      <w:r>
        <w:rPr>
          <w:noProof/>
        </w:rPr>
        <w:lastRenderedPageBreak/>
        <w:drawing>
          <wp:inline distT="0" distB="0" distL="0" distR="0" wp14:anchorId="20B73E32" wp14:editId="30D9D78F">
            <wp:extent cx="5612130" cy="2729865"/>
            <wp:effectExtent l="0" t="0" r="0" b="0"/>
            <wp:docPr id="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58"/>
                    <a:srcRect/>
                    <a:stretch>
                      <a:fillRect/>
                    </a:stretch>
                  </pic:blipFill>
                  <pic:spPr>
                    <a:xfrm>
                      <a:off x="0" y="0"/>
                      <a:ext cx="5612130" cy="2729865"/>
                    </a:xfrm>
                    <a:prstGeom prst="rect">
                      <a:avLst/>
                    </a:prstGeom>
                    <a:ln/>
                  </pic:spPr>
                </pic:pic>
              </a:graphicData>
            </a:graphic>
          </wp:inline>
        </w:drawing>
      </w:r>
    </w:p>
    <w:p w14:paraId="2A8391E0" w14:textId="77777777" w:rsidR="000329AF" w:rsidRDefault="000329AF" w:rsidP="000329AF">
      <w:pPr>
        <w:spacing w:after="200" w:line="240" w:lineRule="auto"/>
      </w:pPr>
      <w:r>
        <w:rPr>
          <w:b/>
        </w:rPr>
        <w:t>Foto 25:</w:t>
      </w:r>
      <w:r>
        <w:t xml:space="preserve"> Planos de un laboratorio de cultivo de tejidos vegetales. Recuperado de https://sites.google.com/a/fca.edu.co/janer-polo/cursos-academicos/biotecnologia-vegetal/reconocimiento-del-laboratorio-y-equipos el 24 de septiembre del 2017.</w:t>
      </w:r>
    </w:p>
    <w:p w14:paraId="148012D2" w14:textId="77777777" w:rsidR="000329AF" w:rsidRDefault="000329AF" w:rsidP="000329AF"/>
    <w:p w14:paraId="105ED0F8" w14:textId="77777777" w:rsidR="000329AF" w:rsidRDefault="000329AF" w:rsidP="000329AF">
      <w:r>
        <w:t xml:space="preserve">Como pueden observar en cada una de las fotos de la 22 a la 25 los espacios están diferenciados por áreas asociadas a la función.  En las imágenes todos los planos tienen en común un área de acceso restringido. Sin embargo, el tamaño y la distribución de los espacios dependen del área total disponible y del proceso que se lleve a cabo en el laboratorio. </w:t>
      </w:r>
      <w:r>
        <w:rPr>
          <w:color w:val="00B050"/>
        </w:rPr>
        <w:t>Como pudieron darse cuenta, el espacio y la distribución va muy de la mano con el diseño del laboratorio, los trabajos de diseño y construcción realizados por los ingenieros deben ser guiados preferiblemente por un profesional que conozca claramente las necesidades y los procesos que se llevarán a cabo. A continuación hablaremos un poco de estas áreas para entender su ubicación y su importancia dentro del diseño del laboratorio de biotecnología.</w:t>
      </w:r>
    </w:p>
    <w:p w14:paraId="208362EF" w14:textId="77777777" w:rsidR="000329AF" w:rsidRDefault="000329AF" w:rsidP="000329AF"/>
    <w:p w14:paraId="08B34047" w14:textId="77777777" w:rsidR="000329AF" w:rsidRDefault="000329AF" w:rsidP="000329AF"/>
    <w:p w14:paraId="5FB5A341" w14:textId="77777777" w:rsidR="000329AF" w:rsidRPr="005A57DA" w:rsidRDefault="000329AF" w:rsidP="005A57DA">
      <w:pPr>
        <w:pStyle w:val="Ttulo1"/>
      </w:pPr>
      <w:bookmarkStart w:id="35" w:name="_Toc494456866"/>
      <w:bookmarkStart w:id="36" w:name="_Toc495050125"/>
      <w:r w:rsidRPr="005A57DA">
        <w:t>Áreas de laboratorio</w:t>
      </w:r>
      <w:bookmarkEnd w:id="35"/>
      <w:bookmarkEnd w:id="36"/>
      <w:r w:rsidRPr="005A57DA">
        <w:t xml:space="preserve"> </w:t>
      </w:r>
    </w:p>
    <w:p w14:paraId="5644EF0C" w14:textId="77777777" w:rsidR="000329AF" w:rsidRDefault="000329AF" w:rsidP="000329AF">
      <w:pPr>
        <w:tabs>
          <w:tab w:val="left" w:pos="567"/>
        </w:tabs>
        <w:spacing w:line="240" w:lineRule="auto"/>
      </w:pPr>
    </w:p>
    <w:p w14:paraId="2D93718F" w14:textId="77777777" w:rsidR="000329AF" w:rsidRDefault="000329AF" w:rsidP="000329AF">
      <w:r>
        <w:t xml:space="preserve">Buenos, ahora vamos a describir las áreas de un laboratorio de biotecnología básico, iniciaremos describiendo al menos 8 áreas mínimas que se deben incluir para darle funcionalidad al espacio de trabajo. Estas áreas son: área de acceso, área de inactivación y lavado, preparación y esterilización, establecimiento de cultivos, incubación, área de </w:t>
      </w:r>
      <w:r>
        <w:lastRenderedPageBreak/>
        <w:t>crecimiento o cuarentena, área de observación y oficinas. En la foto 24 pueden observar un diagrama donde se representan cada una de estas áreas.</w:t>
      </w:r>
    </w:p>
    <w:p w14:paraId="0C783865" w14:textId="77777777" w:rsidR="000329AF" w:rsidRDefault="000329AF" w:rsidP="000329AF">
      <w:r>
        <w:t>e</w:t>
      </w:r>
      <w:r>
        <w:rPr>
          <w:noProof/>
        </w:rPr>
        <w:drawing>
          <wp:inline distT="0" distB="0" distL="0" distR="0" wp14:anchorId="5D9EFD6A" wp14:editId="376CA679">
            <wp:extent cx="4993547" cy="3240088"/>
            <wp:effectExtent l="0" t="0" r="0" b="0"/>
            <wp:docPr id="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4993547" cy="3240088"/>
                    </a:xfrm>
                    <a:prstGeom prst="rect">
                      <a:avLst/>
                    </a:prstGeom>
                    <a:ln/>
                  </pic:spPr>
                </pic:pic>
              </a:graphicData>
            </a:graphic>
          </wp:inline>
        </w:drawing>
      </w:r>
    </w:p>
    <w:p w14:paraId="7B182C11" w14:textId="77777777" w:rsidR="000329AF" w:rsidRDefault="000329AF" w:rsidP="000329AF">
      <w:pPr>
        <w:spacing w:after="200" w:line="240" w:lineRule="auto"/>
      </w:pPr>
      <w:r>
        <w:rPr>
          <w:b/>
        </w:rPr>
        <w:t>Foto 26</w:t>
      </w:r>
      <w:r>
        <w:t xml:space="preserve">: Distribución general de un laboratorio de biotecnología </w:t>
      </w:r>
    </w:p>
    <w:p w14:paraId="695F7CE9" w14:textId="77777777" w:rsidR="000329AF" w:rsidRDefault="000329AF" w:rsidP="000329AF"/>
    <w:p w14:paraId="0F47F6DA" w14:textId="77777777" w:rsidR="000329AF" w:rsidRDefault="000329AF" w:rsidP="000329AF">
      <w:r>
        <w:t xml:space="preserve"> Es importante aclarar que estas áreas corresponden de manera general a cómo estaría dividido el laboratorio y facilitan las actividades más importantes para el desarrollo de los procesos en biotecnología, pues, cada una de estas áreas dentro del laboratorio corresponde a un proceso dentro de la cadena o tren de funciones, entonces los equipos, materiales y las especificaciones propias en cada espacio deben ser muy claros.</w:t>
      </w:r>
    </w:p>
    <w:p w14:paraId="56D5B481" w14:textId="77777777" w:rsidR="000329AF" w:rsidRDefault="000329AF" w:rsidP="000329AF">
      <w:r>
        <w:t xml:space="preserve"> </w:t>
      </w:r>
    </w:p>
    <w:p w14:paraId="5F7A9240" w14:textId="77777777" w:rsidR="000329AF" w:rsidRDefault="000329AF" w:rsidP="000329AF"/>
    <w:p w14:paraId="7C4995D6" w14:textId="77777777" w:rsidR="000329AF" w:rsidRDefault="000329AF" w:rsidP="000329AF">
      <w:pPr>
        <w:tabs>
          <w:tab w:val="left" w:pos="567"/>
        </w:tabs>
        <w:spacing w:line="240" w:lineRule="auto"/>
      </w:pPr>
    </w:p>
    <w:p w14:paraId="2E0624DC" w14:textId="77777777" w:rsidR="000329AF" w:rsidRDefault="000329AF" w:rsidP="000329AF">
      <w:pPr>
        <w:rPr>
          <w:color w:val="00B050"/>
        </w:rPr>
      </w:pPr>
      <w:r>
        <w:rPr>
          <w:color w:val="00B050"/>
        </w:rPr>
        <w:t xml:space="preserve">A continuación, describiremos todas las áreas de trabajo con el propósito que puedan </w:t>
      </w:r>
      <w:r>
        <w:rPr>
          <w:b/>
          <w:color w:val="00B050"/>
        </w:rPr>
        <w:t>identificar las funciones, las características, los equipos, los elementos y hasta el comportamiento de trabajo en cada área</w:t>
      </w:r>
      <w:r>
        <w:rPr>
          <w:color w:val="00B050"/>
        </w:rPr>
        <w:t xml:space="preserve">. Una de las principales razones por las que cada área debe ser tratada de forma independiente es debido a la </w:t>
      </w:r>
      <w:r>
        <w:rPr>
          <w:b/>
          <w:color w:val="00B050"/>
        </w:rPr>
        <w:t>contaminación cruzada</w:t>
      </w:r>
      <w:r>
        <w:rPr>
          <w:color w:val="00B050"/>
        </w:rPr>
        <w:t xml:space="preserve">, la cual se refiere al proceso por el cual el material biológico o estéril entra en contacto con sustancias contaminantes o agentes biológicos que alteran la función normal del ensayo de laboratorio. </w:t>
      </w:r>
    </w:p>
    <w:p w14:paraId="3CC0D7FA" w14:textId="77777777" w:rsidR="000329AF" w:rsidRDefault="000329AF" w:rsidP="000329AF">
      <w:pPr>
        <w:keepNext/>
      </w:pPr>
      <w:r>
        <w:rPr>
          <w:noProof/>
          <w:color w:val="00B050"/>
        </w:rPr>
        <w:lastRenderedPageBreak/>
        <w:drawing>
          <wp:inline distT="0" distB="0" distL="0" distR="0" wp14:anchorId="5E3B3710" wp14:editId="20BC491D">
            <wp:extent cx="1328955" cy="1479991"/>
            <wp:effectExtent l="0" t="0" r="0" b="0"/>
            <wp:docPr id="21" name="image43.jpg" descr="https://i0.wp.com/media-cache-ec0.pinimg.com/236x/8b/64/fd/8b64fdda821cea4dd3993f532e4f55bb.jpg"/>
            <wp:cNvGraphicFramePr/>
            <a:graphic xmlns:a="http://schemas.openxmlformats.org/drawingml/2006/main">
              <a:graphicData uri="http://schemas.openxmlformats.org/drawingml/2006/picture">
                <pic:pic xmlns:pic="http://schemas.openxmlformats.org/drawingml/2006/picture">
                  <pic:nvPicPr>
                    <pic:cNvPr id="0" name="image43.jpg" descr="https://i0.wp.com/media-cache-ec0.pinimg.com/236x/8b/64/fd/8b64fdda821cea4dd3993f532e4f55bb.jpg"/>
                    <pic:cNvPicPr preferRelativeResize="0"/>
                  </pic:nvPicPr>
                  <pic:blipFill>
                    <a:blip r:embed="rId60"/>
                    <a:srcRect/>
                    <a:stretch>
                      <a:fillRect/>
                    </a:stretch>
                  </pic:blipFill>
                  <pic:spPr>
                    <a:xfrm>
                      <a:off x="0" y="0"/>
                      <a:ext cx="1328955" cy="1479991"/>
                    </a:xfrm>
                    <a:prstGeom prst="rect">
                      <a:avLst/>
                    </a:prstGeom>
                    <a:ln/>
                  </pic:spPr>
                </pic:pic>
              </a:graphicData>
            </a:graphic>
          </wp:inline>
        </w:drawing>
      </w:r>
      <w:r>
        <w:rPr>
          <w:noProof/>
          <w:color w:val="00B050"/>
        </w:rPr>
        <w:drawing>
          <wp:inline distT="0" distB="0" distL="0" distR="0" wp14:anchorId="724DB161" wp14:editId="299AB9E5">
            <wp:extent cx="1171404" cy="1171404"/>
            <wp:effectExtent l="0" t="0" r="0" b="0"/>
            <wp:docPr id="11" name="image49.jpg" descr="Imagen relacionada"/>
            <wp:cNvGraphicFramePr/>
            <a:graphic xmlns:a="http://schemas.openxmlformats.org/drawingml/2006/main">
              <a:graphicData uri="http://schemas.openxmlformats.org/drawingml/2006/picture">
                <pic:pic xmlns:pic="http://schemas.openxmlformats.org/drawingml/2006/picture">
                  <pic:nvPicPr>
                    <pic:cNvPr id="0" name="image49.jpg" descr="Imagen relacionada"/>
                    <pic:cNvPicPr preferRelativeResize="0"/>
                  </pic:nvPicPr>
                  <pic:blipFill>
                    <a:blip r:embed="rId61"/>
                    <a:srcRect/>
                    <a:stretch>
                      <a:fillRect/>
                    </a:stretch>
                  </pic:blipFill>
                  <pic:spPr>
                    <a:xfrm>
                      <a:off x="0" y="0"/>
                      <a:ext cx="1171404" cy="1171404"/>
                    </a:xfrm>
                    <a:prstGeom prst="rect">
                      <a:avLst/>
                    </a:prstGeom>
                    <a:ln/>
                  </pic:spPr>
                </pic:pic>
              </a:graphicData>
            </a:graphic>
          </wp:inline>
        </w:drawing>
      </w:r>
      <w:r>
        <w:rPr>
          <w:noProof/>
          <w:color w:val="00B050"/>
        </w:rPr>
        <w:drawing>
          <wp:inline distT="0" distB="0" distL="0" distR="0" wp14:anchorId="2FDA5026" wp14:editId="65417FFE">
            <wp:extent cx="1295696" cy="1303596"/>
            <wp:effectExtent l="0" t="0" r="0" b="0"/>
            <wp:docPr id="12" name="image50.jpg" descr="Imagen relacionada"/>
            <wp:cNvGraphicFramePr/>
            <a:graphic xmlns:a="http://schemas.openxmlformats.org/drawingml/2006/main">
              <a:graphicData uri="http://schemas.openxmlformats.org/drawingml/2006/picture">
                <pic:pic xmlns:pic="http://schemas.openxmlformats.org/drawingml/2006/picture">
                  <pic:nvPicPr>
                    <pic:cNvPr id="0" name="image50.jpg" descr="Imagen relacionada"/>
                    <pic:cNvPicPr preferRelativeResize="0"/>
                  </pic:nvPicPr>
                  <pic:blipFill>
                    <a:blip r:embed="rId62"/>
                    <a:srcRect/>
                    <a:stretch>
                      <a:fillRect/>
                    </a:stretch>
                  </pic:blipFill>
                  <pic:spPr>
                    <a:xfrm>
                      <a:off x="0" y="0"/>
                      <a:ext cx="1295696" cy="1303596"/>
                    </a:xfrm>
                    <a:prstGeom prst="rect">
                      <a:avLst/>
                    </a:prstGeom>
                    <a:ln/>
                  </pic:spPr>
                </pic:pic>
              </a:graphicData>
            </a:graphic>
          </wp:inline>
        </w:drawing>
      </w:r>
      <w:r>
        <w:rPr>
          <w:noProof/>
          <w:color w:val="00B050"/>
        </w:rPr>
        <w:drawing>
          <wp:inline distT="0" distB="0" distL="0" distR="0" wp14:anchorId="1CD82A56" wp14:editId="2BDCF0C5">
            <wp:extent cx="1529508" cy="1147980"/>
            <wp:effectExtent l="0" t="0" r="0" b="0"/>
            <wp:docPr id="23" name="image52.jpg" descr="Resultado de imagen para contaminación cruzada en laboratorio"/>
            <wp:cNvGraphicFramePr/>
            <a:graphic xmlns:a="http://schemas.openxmlformats.org/drawingml/2006/main">
              <a:graphicData uri="http://schemas.openxmlformats.org/drawingml/2006/picture">
                <pic:pic xmlns:pic="http://schemas.openxmlformats.org/drawingml/2006/picture">
                  <pic:nvPicPr>
                    <pic:cNvPr id="0" name="image52.jpg" descr="Resultado de imagen para contaminación cruzada en laboratorio"/>
                    <pic:cNvPicPr preferRelativeResize="0"/>
                  </pic:nvPicPr>
                  <pic:blipFill>
                    <a:blip r:embed="rId63"/>
                    <a:srcRect/>
                    <a:stretch>
                      <a:fillRect/>
                    </a:stretch>
                  </pic:blipFill>
                  <pic:spPr>
                    <a:xfrm>
                      <a:off x="0" y="0"/>
                      <a:ext cx="1529508" cy="1147980"/>
                    </a:xfrm>
                    <a:prstGeom prst="rect">
                      <a:avLst/>
                    </a:prstGeom>
                    <a:ln/>
                  </pic:spPr>
                </pic:pic>
              </a:graphicData>
            </a:graphic>
          </wp:inline>
        </w:drawing>
      </w:r>
    </w:p>
    <w:p w14:paraId="4D2A534F" w14:textId="77777777" w:rsidR="000329AF" w:rsidRDefault="000329AF" w:rsidP="000329AF">
      <w:pPr>
        <w:spacing w:after="200" w:line="240" w:lineRule="auto"/>
      </w:pPr>
      <w:r>
        <w:rPr>
          <w:b/>
        </w:rPr>
        <w:t>Foto 27:</w:t>
      </w:r>
      <w:r>
        <w:t xml:space="preserve"> Ilustración de contaminación cruzada. Recuperada dehttps://aprendercomiendo.wordpress.com/2014/10/15/contaminacion-cruzada-peligro-en-nuestra-cocina/ el 27 de septiembre de septiembre del 2017.</w:t>
      </w:r>
    </w:p>
    <w:p w14:paraId="6BCACE18" w14:textId="77777777" w:rsidR="000329AF" w:rsidRDefault="000329AF" w:rsidP="000329AF">
      <w:r>
        <w:rPr>
          <w:color w:val="00B050"/>
        </w:rPr>
        <w:t>Entonces, de la primera área de la que hablaremos será la de acceso, esta es muy importante ya que dependiendo cómo manejemos el ingreso al laboratorio, nuestro material de trabajo y nosotros mismos estaremos seguros</w:t>
      </w:r>
      <w:r>
        <w:t>.</w:t>
      </w:r>
    </w:p>
    <w:p w14:paraId="5E516B19" w14:textId="77777777" w:rsidR="000329AF" w:rsidRDefault="000329AF" w:rsidP="000329AF"/>
    <w:p w14:paraId="74868C00" w14:textId="77777777" w:rsidR="000329AF" w:rsidRDefault="000329AF" w:rsidP="000329AF">
      <w:pPr>
        <w:rPr>
          <w:color w:val="C55911"/>
        </w:rPr>
      </w:pPr>
      <w:bookmarkStart w:id="37" w:name="_GoBack"/>
      <w:r>
        <w:rPr>
          <w:color w:val="C55911"/>
        </w:rPr>
        <w:t>Infográfico de un personaje ingresando al laboratorio y usando los implementos de seguridad personal y señalando los equipos o equipamientos en todas las zonas.</w:t>
      </w:r>
    </w:p>
    <w:bookmarkEnd w:id="37"/>
    <w:p w14:paraId="4F2F64F8" w14:textId="77777777" w:rsidR="000329AF" w:rsidRDefault="000329AF" w:rsidP="000329AF"/>
    <w:p w14:paraId="180570C9" w14:textId="53256380" w:rsidR="005A57DA" w:rsidRDefault="005A57DA" w:rsidP="005A57DA">
      <w:pPr>
        <w:pStyle w:val="Ttulo2"/>
      </w:pPr>
      <w:bookmarkStart w:id="38" w:name="_Toc495050126"/>
      <w:r>
        <w:t>Área de acceso</w:t>
      </w:r>
      <w:bookmarkEnd w:id="38"/>
    </w:p>
    <w:p w14:paraId="23C48498" w14:textId="1728CEB7" w:rsidR="005A57DA" w:rsidRDefault="005A57DA" w:rsidP="005A57DA">
      <w:pPr>
        <w:pStyle w:val="Ttulo2"/>
      </w:pPr>
      <w:bookmarkStart w:id="39" w:name="_Toc495050127"/>
      <w:r>
        <w:t>Área de inactivación y lavado</w:t>
      </w:r>
      <w:bookmarkEnd w:id="39"/>
    </w:p>
    <w:p w14:paraId="451F9030" w14:textId="106AA90D" w:rsidR="005A57DA" w:rsidRDefault="005A57DA" w:rsidP="005A57DA">
      <w:pPr>
        <w:pStyle w:val="Ttulo2"/>
      </w:pPr>
      <w:bookmarkStart w:id="40" w:name="_Toc495050128"/>
      <w:r>
        <w:t>Área de preparación y esterilización</w:t>
      </w:r>
      <w:bookmarkEnd w:id="40"/>
    </w:p>
    <w:p w14:paraId="66EB5A86" w14:textId="176063B9" w:rsidR="005A57DA" w:rsidRDefault="005A57DA" w:rsidP="005A57DA">
      <w:pPr>
        <w:pStyle w:val="Ttulo2"/>
      </w:pPr>
      <w:bookmarkStart w:id="41" w:name="_Toc495050129"/>
      <w:r>
        <w:t>Área de cultivos o área de transferencia</w:t>
      </w:r>
      <w:bookmarkEnd w:id="41"/>
    </w:p>
    <w:p w14:paraId="6DFCC5C1" w14:textId="6695C3F3" w:rsidR="005A57DA" w:rsidRDefault="005A57DA" w:rsidP="005A57DA">
      <w:pPr>
        <w:pStyle w:val="Ttulo2"/>
      </w:pPr>
      <w:bookmarkStart w:id="42" w:name="_Toc495050130"/>
      <w:r>
        <w:t>Área de incubación</w:t>
      </w:r>
      <w:bookmarkEnd w:id="42"/>
    </w:p>
    <w:p w14:paraId="153B7FB7" w14:textId="7CCE05E4" w:rsidR="005A57DA" w:rsidRDefault="005A57DA" w:rsidP="005A57DA">
      <w:pPr>
        <w:pStyle w:val="Ttulo2"/>
      </w:pPr>
      <w:bookmarkStart w:id="43" w:name="_Toc495050131"/>
      <w:r>
        <w:t>Área de observación</w:t>
      </w:r>
      <w:bookmarkEnd w:id="43"/>
    </w:p>
    <w:p w14:paraId="269F5A09" w14:textId="53629A79" w:rsidR="005A57DA" w:rsidRDefault="005A57DA" w:rsidP="005A57DA">
      <w:pPr>
        <w:pStyle w:val="Ttulo2"/>
      </w:pPr>
      <w:bookmarkStart w:id="44" w:name="_Toc495050132"/>
      <w:r>
        <w:t>Área de oficinas</w:t>
      </w:r>
      <w:bookmarkEnd w:id="44"/>
    </w:p>
    <w:p w14:paraId="6FB4EF8B" w14:textId="77777777" w:rsidR="005A57DA" w:rsidRDefault="005A57DA" w:rsidP="005A57DA">
      <w:pPr>
        <w:rPr>
          <w:color w:val="1F3864"/>
        </w:rPr>
      </w:pPr>
    </w:p>
    <w:p w14:paraId="4281D9E8" w14:textId="077A08EC" w:rsidR="005A57DA" w:rsidRDefault="005A57DA" w:rsidP="005A57DA">
      <w:pPr>
        <w:rPr>
          <w:color w:val="1F3864"/>
        </w:rPr>
      </w:pPr>
      <w:r>
        <w:rPr>
          <w:color w:val="1F3864"/>
        </w:rPr>
        <w:t xml:space="preserve">Evolución final del curso: Evaluación interactiva equipar cada área y hacer correspondencia del equipo o vestimenta de trabajo del investigador. </w:t>
      </w:r>
    </w:p>
    <w:p w14:paraId="57BADBED" w14:textId="77777777" w:rsidR="005A57DA" w:rsidRDefault="005A57DA" w:rsidP="005A57DA"/>
    <w:p w14:paraId="684161F9" w14:textId="23FAFA8B" w:rsidR="000329AF" w:rsidRDefault="005A57DA" w:rsidP="005A57DA">
      <w:pPr>
        <w:pStyle w:val="Ttulo1"/>
      </w:pPr>
      <w:bookmarkStart w:id="45" w:name="_Toc495050133"/>
      <w:r>
        <w:lastRenderedPageBreak/>
        <w:t>Resumen</w:t>
      </w:r>
      <w:bookmarkEnd w:id="45"/>
    </w:p>
    <w:p w14:paraId="2F586C2B" w14:textId="77777777" w:rsidR="000329AF" w:rsidRDefault="000329AF" w:rsidP="000329AF"/>
    <w:p w14:paraId="6E3A77DF" w14:textId="77777777" w:rsidR="000329AF" w:rsidRDefault="000329AF" w:rsidP="000329AF"/>
    <w:p w14:paraId="5415A670" w14:textId="77777777" w:rsidR="000329AF" w:rsidRDefault="000329AF" w:rsidP="000329AF"/>
    <w:p w14:paraId="1525464F" w14:textId="24789A39" w:rsidR="000329AF" w:rsidRDefault="000329AF" w:rsidP="000329AF"/>
    <w:p w14:paraId="41C13919" w14:textId="02E74854" w:rsidR="000329AF" w:rsidRDefault="000329AF">
      <w:pPr>
        <w:jc w:val="left"/>
      </w:pPr>
      <w:r>
        <w:br w:type="page"/>
      </w:r>
    </w:p>
    <w:p w14:paraId="3A1AC304" w14:textId="670EE4F9" w:rsidR="008321E7" w:rsidRDefault="008321E7" w:rsidP="008321E7">
      <w:pPr>
        <w:pStyle w:val="Ttulo"/>
        <w:jc w:val="left"/>
      </w:pPr>
      <w:r>
        <w:lastRenderedPageBreak/>
        <w:t>Aspectos a tener en cuenta para los Recursos Didácticos</w:t>
      </w:r>
    </w:p>
    <w:p w14:paraId="2FB83EE8" w14:textId="77777777" w:rsidR="008321E7" w:rsidRDefault="008321E7" w:rsidP="008321E7">
      <w:pPr>
        <w:rPr>
          <w:lang w:val="es-ES"/>
        </w:rPr>
      </w:pPr>
      <w:r>
        <w:rPr>
          <w:lang w:val="es-ES"/>
        </w:rPr>
        <w:t>Tenga en cuenta la forma, color e información solicitada en cada uno de los siguientes recursos, para su implementación o planteamiento donde lo considere pertinente, dentro del desarrollo de su temática, así:</w:t>
      </w:r>
    </w:p>
    <w:p w14:paraId="4A520493" w14:textId="77777777" w:rsidR="008321E7" w:rsidRDefault="008321E7" w:rsidP="008321E7">
      <w:pPr>
        <w:rPr>
          <w:lang w:val="es-ES"/>
        </w:rPr>
      </w:pPr>
    </w:p>
    <w:p w14:paraId="47866161" w14:textId="77777777" w:rsidR="008321E7" w:rsidRPr="00AC1ACE" w:rsidRDefault="008321E7" w:rsidP="008321E7">
      <w:pPr>
        <w:pStyle w:val="Frasesclave"/>
        <w:rPr>
          <w:b/>
          <w:lang w:val="es-ES"/>
        </w:rPr>
      </w:pPr>
      <w:r>
        <w:rPr>
          <w:b/>
          <w:lang w:val="es-ES"/>
        </w:rPr>
        <w:t>Frase clave</w:t>
      </w:r>
      <w:r w:rsidRPr="00AC1ACE">
        <w:rPr>
          <w:b/>
          <w:lang w:val="es-ES"/>
        </w:rPr>
        <w:t xml:space="preserve">: </w:t>
      </w:r>
    </w:p>
    <w:p w14:paraId="0952A840" w14:textId="77777777" w:rsidR="008321E7" w:rsidRDefault="008321E7" w:rsidP="008321E7">
      <w:pPr>
        <w:pStyle w:val="Frasesclave"/>
        <w:rPr>
          <w:b/>
          <w:lang w:val="es-ES"/>
        </w:rPr>
      </w:pPr>
      <w:r>
        <w:rPr>
          <w:lang w:val="es-ES"/>
        </w:rPr>
        <w:t xml:space="preserve">Escriba en este color el Texto referente al tema, y que por lo significativo sea preciso darle alguna denotación para facilitar su recordación, reflexión, concreción, resumen, análisis, relación… Identificándolo con un título corto como: </w:t>
      </w:r>
      <w:r w:rsidRPr="00360D85">
        <w:rPr>
          <w:lang w:val="es-ES"/>
        </w:rPr>
        <w:t>Re</w:t>
      </w:r>
      <w:r>
        <w:rPr>
          <w:lang w:val="es-ES"/>
        </w:rPr>
        <w:t xml:space="preserve">cuerde que:, </w:t>
      </w:r>
      <w:r w:rsidRPr="00360D85">
        <w:rPr>
          <w:lang w:val="es-ES"/>
        </w:rPr>
        <w:t>Tenga en cuenta que: Muy importante:, Enfatizando:, Reflexionando:, Resumiendo, Analizando, concretando</w:t>
      </w:r>
      <w:r>
        <w:rPr>
          <w:b/>
          <w:lang w:val="es-ES"/>
        </w:rPr>
        <w:t>.</w:t>
      </w:r>
    </w:p>
    <w:p w14:paraId="430D42D7" w14:textId="77777777" w:rsidR="008321E7" w:rsidRDefault="008321E7" w:rsidP="008321E7">
      <w:pPr>
        <w:rPr>
          <w:lang w:val="es-ES"/>
        </w:rPr>
      </w:pPr>
    </w:p>
    <w:p w14:paraId="6ECA16A8" w14:textId="77777777" w:rsidR="008321E7" w:rsidRPr="00664E12" w:rsidRDefault="008321E7" w:rsidP="008321E7">
      <w:pPr>
        <w:pStyle w:val="Ejemplos"/>
        <w:rPr>
          <w:b/>
          <w:color w:val="AEAAAA" w:themeColor="background2" w:themeShade="BF"/>
          <w:lang w:val="es-ES"/>
        </w:rPr>
      </w:pPr>
      <w:r w:rsidRPr="00664E12">
        <w:rPr>
          <w:b/>
          <w:color w:val="AEAAAA" w:themeColor="background2" w:themeShade="BF"/>
          <w:lang w:val="es-ES"/>
        </w:rPr>
        <w:t>E</w:t>
      </w:r>
      <w:r>
        <w:rPr>
          <w:b/>
          <w:color w:val="AEAAAA" w:themeColor="background2" w:themeShade="BF"/>
          <w:lang w:val="es-ES"/>
        </w:rPr>
        <w:t>jemplo</w:t>
      </w:r>
      <w:r w:rsidRPr="00664E12">
        <w:rPr>
          <w:b/>
          <w:color w:val="AEAAAA" w:themeColor="background2" w:themeShade="BF"/>
          <w:lang w:val="es-ES"/>
        </w:rPr>
        <w:t>:</w:t>
      </w:r>
    </w:p>
    <w:p w14:paraId="59D42217" w14:textId="77777777" w:rsidR="008321E7" w:rsidRDefault="008321E7" w:rsidP="008321E7">
      <w:pPr>
        <w:pStyle w:val="Ejemplos"/>
        <w:rPr>
          <w:lang w:val="es-ES"/>
        </w:rPr>
      </w:pPr>
      <w:r w:rsidRPr="00664E12">
        <w:rPr>
          <w:lang w:val="es-ES"/>
        </w:rPr>
        <w:t xml:space="preserve">Utilice este color de texto (gris) para escribir ejemplos, analogías o aspectos que de alguna manera permitan plantear un escenario de ocurrencia al respecto de la temática que se está trabajando. </w:t>
      </w:r>
    </w:p>
    <w:p w14:paraId="17DBD1DE" w14:textId="77777777" w:rsidR="008321E7" w:rsidRPr="008321E7" w:rsidRDefault="008321E7" w:rsidP="008321E7">
      <w:pPr>
        <w:rPr>
          <w:lang w:val="es-ES"/>
        </w:rPr>
      </w:pPr>
    </w:p>
    <w:p w14:paraId="3A2CBE52" w14:textId="77777777" w:rsidR="008321E7" w:rsidRPr="000D1E95" w:rsidRDefault="008321E7" w:rsidP="008321E7">
      <w:pPr>
        <w:pStyle w:val="RED"/>
        <w:rPr>
          <w:b/>
        </w:rPr>
      </w:pPr>
      <w:r w:rsidRPr="000D1E95">
        <w:rPr>
          <w:b/>
        </w:rPr>
        <w:t>Recurso Educativo Digital:</w:t>
      </w:r>
    </w:p>
    <w:p w14:paraId="618E3431" w14:textId="77777777" w:rsidR="008321E7" w:rsidRPr="000D1E95" w:rsidRDefault="008321E7" w:rsidP="008321E7">
      <w:pPr>
        <w:pStyle w:val="RED"/>
      </w:pPr>
      <w:r w:rsidRPr="000D1E95">
        <w:rPr>
          <w:b/>
        </w:rPr>
        <w:t>Nombre</w:t>
      </w:r>
      <w:r w:rsidRPr="000D1E95">
        <w:t>: Tipo y Nombre del recurso</w:t>
      </w:r>
    </w:p>
    <w:p w14:paraId="277524ED" w14:textId="77777777" w:rsidR="008321E7" w:rsidRPr="000D1E95" w:rsidRDefault="008321E7" w:rsidP="008321E7">
      <w:pPr>
        <w:pStyle w:val="RED"/>
      </w:pPr>
      <w:r w:rsidRPr="000D1E95">
        <w:rPr>
          <w:b/>
        </w:rPr>
        <w:t>Duración</w:t>
      </w:r>
      <w:r w:rsidRPr="000D1E95">
        <w:t xml:space="preserve">: en minutos y segundos para video o audio </w:t>
      </w:r>
    </w:p>
    <w:p w14:paraId="54166BDE" w14:textId="77777777" w:rsidR="008321E7" w:rsidRPr="000D1E95" w:rsidRDefault="008321E7" w:rsidP="008321E7">
      <w:pPr>
        <w:pStyle w:val="RED"/>
      </w:pPr>
      <w:r w:rsidRPr="000D1E95">
        <w:rPr>
          <w:b/>
        </w:rPr>
        <w:t>Logística de creación del recurso</w:t>
      </w:r>
      <w:r w:rsidRPr="000D1E95">
        <w:t>: Video o grabación en Educación Virtual y TIC o personal.</w:t>
      </w:r>
    </w:p>
    <w:p w14:paraId="7B350055" w14:textId="77777777" w:rsidR="008321E7" w:rsidRPr="00130624" w:rsidRDefault="008321E7" w:rsidP="008321E7"/>
    <w:p w14:paraId="3B5AB12B" w14:textId="77777777" w:rsidR="008321E7" w:rsidRPr="00130624" w:rsidRDefault="008321E7" w:rsidP="008321E7">
      <w:pPr>
        <w:pStyle w:val="Extendiendo"/>
        <w:rPr>
          <w:b/>
        </w:rPr>
      </w:pPr>
      <w:r w:rsidRPr="00130624">
        <w:rPr>
          <w:b/>
        </w:rPr>
        <w:t>Extendiendo el Saber</w:t>
      </w:r>
    </w:p>
    <w:p w14:paraId="214B94DE" w14:textId="77777777" w:rsidR="008321E7" w:rsidRPr="00E433A2" w:rsidRDefault="008321E7" w:rsidP="008321E7">
      <w:pPr>
        <w:pStyle w:val="Extendiendo"/>
      </w:pPr>
      <w:r w:rsidRPr="00130624">
        <w:rPr>
          <w:b/>
        </w:rPr>
        <w:t>Recurso</w:t>
      </w:r>
      <w:r w:rsidRPr="000E0B0A">
        <w:t>:</w:t>
      </w:r>
      <w:r>
        <w:t xml:space="preserve"> </w:t>
      </w:r>
      <w:r w:rsidRPr="00E433A2">
        <w:t xml:space="preserve">Tipo y Nombre del recurso. </w:t>
      </w:r>
    </w:p>
    <w:p w14:paraId="6B9ABEBF" w14:textId="77777777" w:rsidR="008321E7" w:rsidRDefault="008321E7" w:rsidP="008321E7">
      <w:pPr>
        <w:pStyle w:val="Extendiendo"/>
      </w:pPr>
      <w:r w:rsidRPr="00130624">
        <w:rPr>
          <w:b/>
        </w:rPr>
        <w:t>Duración</w:t>
      </w:r>
      <w:r>
        <w:t xml:space="preserve">: en minutos y segundos, para video o audio, en páginas si es un </w:t>
      </w:r>
    </w:p>
    <w:p w14:paraId="2A9484C6" w14:textId="77777777" w:rsidR="008321E7" w:rsidRDefault="008321E7" w:rsidP="008321E7">
      <w:pPr>
        <w:pStyle w:val="Extendiendo"/>
      </w:pPr>
      <w:r w:rsidRPr="00130624">
        <w:rPr>
          <w:b/>
        </w:rPr>
        <w:t>Enlace Web</w:t>
      </w:r>
      <w:r w:rsidRPr="00AA7282">
        <w:t xml:space="preserve">: </w:t>
      </w:r>
      <w:r>
        <w:t>Link de acceso y nombre del recurso.</w:t>
      </w:r>
    </w:p>
    <w:p w14:paraId="1EB65C40" w14:textId="77777777" w:rsidR="008321E7" w:rsidRPr="00130624" w:rsidRDefault="008321E7" w:rsidP="008321E7">
      <w:pPr>
        <w:pStyle w:val="Extendiendo"/>
        <w:rPr>
          <w:b/>
        </w:rPr>
      </w:pPr>
      <w:r w:rsidRPr="00130624">
        <w:rPr>
          <w:b/>
        </w:rPr>
        <w:t>Actividad significativa:</w:t>
      </w:r>
    </w:p>
    <w:p w14:paraId="54FDBF31" w14:textId="77777777" w:rsidR="008321E7" w:rsidRDefault="008321E7" w:rsidP="008321E7">
      <w:pPr>
        <w:pStyle w:val="Extendiendo"/>
      </w:pPr>
      <w:r w:rsidRPr="008F2EE2">
        <w:t xml:space="preserve">Descripción de la actividad </w:t>
      </w:r>
      <w:r>
        <w:t xml:space="preserve">significativa que se deriva del acceso al recurso o propósito de la misma. </w:t>
      </w:r>
    </w:p>
    <w:p w14:paraId="259CA0A1" w14:textId="77777777" w:rsidR="008321E7" w:rsidRPr="00130624" w:rsidRDefault="008321E7" w:rsidP="008321E7"/>
    <w:p w14:paraId="04CB1490" w14:textId="77777777" w:rsidR="008321E7" w:rsidRPr="00BC3FEA" w:rsidRDefault="008321E7" w:rsidP="008321E7">
      <w:pPr>
        <w:pStyle w:val="Transicin"/>
        <w:rPr>
          <w:b/>
          <w:lang w:val="es-ES"/>
        </w:rPr>
      </w:pPr>
      <w:r>
        <w:rPr>
          <w:b/>
          <w:lang w:val="es-ES"/>
        </w:rPr>
        <w:t>Párrafo de transición</w:t>
      </w:r>
    </w:p>
    <w:p w14:paraId="7DE08424" w14:textId="0730ED92" w:rsidR="008321E7" w:rsidRDefault="00E0130B" w:rsidP="008321E7">
      <w:pPr>
        <w:pStyle w:val="Transicin"/>
        <w:rPr>
          <w:lang w:val="es-ES"/>
        </w:rPr>
      </w:pPr>
      <w:r>
        <w:rPr>
          <w:lang w:val="es-ES"/>
        </w:rPr>
        <w:t xml:space="preserve">Use </w:t>
      </w:r>
      <w:r w:rsidR="008321E7" w:rsidRPr="00E433A2">
        <w:rPr>
          <w:lang w:val="es-ES"/>
        </w:rPr>
        <w:t>párrafo</w:t>
      </w:r>
      <w:r>
        <w:rPr>
          <w:lang w:val="es-ES"/>
        </w:rPr>
        <w:t>s</w:t>
      </w:r>
      <w:r w:rsidR="008321E7" w:rsidRPr="00E433A2">
        <w:rPr>
          <w:lang w:val="es-ES"/>
        </w:rPr>
        <w:t xml:space="preserve"> de enlace</w:t>
      </w:r>
      <w:r>
        <w:rPr>
          <w:lang w:val="es-ES"/>
        </w:rPr>
        <w:t xml:space="preserve"> o conexión entre temas</w:t>
      </w:r>
      <w:r w:rsidR="008321E7" w:rsidRPr="00E433A2">
        <w:rPr>
          <w:lang w:val="es-ES"/>
        </w:rPr>
        <w:t>, que permita</w:t>
      </w:r>
      <w:r>
        <w:rPr>
          <w:lang w:val="es-ES"/>
        </w:rPr>
        <w:t>n</w:t>
      </w:r>
      <w:r w:rsidR="008321E7" w:rsidRPr="00E433A2">
        <w:rPr>
          <w:lang w:val="es-ES"/>
        </w:rPr>
        <w:t xml:space="preserve"> resumir, concluir, o sintetizar, lo que debió comprender el estudiante en el tema desarrollado, y una introducción, presentación o </w:t>
      </w:r>
      <w:r>
        <w:rPr>
          <w:lang w:val="es-ES"/>
        </w:rPr>
        <w:t xml:space="preserve">caracterización de los tópicos </w:t>
      </w:r>
      <w:r w:rsidR="008321E7" w:rsidRPr="00E433A2">
        <w:rPr>
          <w:lang w:val="es-ES"/>
        </w:rPr>
        <w:t>que incluye el tema siguiente.</w:t>
      </w:r>
    </w:p>
    <w:p w14:paraId="293A633F" w14:textId="77777777" w:rsidR="008321E7" w:rsidRDefault="008321E7" w:rsidP="008321E7">
      <w:pPr>
        <w:rPr>
          <w:lang w:val="es-ES"/>
        </w:rPr>
      </w:pPr>
    </w:p>
    <w:p w14:paraId="15B9FB65" w14:textId="18E8DD53" w:rsidR="008321E7" w:rsidRDefault="008321E7" w:rsidP="008321E7">
      <w:pPr>
        <w:pStyle w:val="Ttulo"/>
        <w:jc w:val="left"/>
      </w:pPr>
      <w:r>
        <w:lastRenderedPageBreak/>
        <w:t>Aspectos a tener en cuenta para las Actividades de aprendizaje</w:t>
      </w:r>
    </w:p>
    <w:p w14:paraId="3FFE3FA1" w14:textId="77777777" w:rsidR="008321E7" w:rsidRDefault="008321E7" w:rsidP="008321E7">
      <w:pPr>
        <w:rPr>
          <w:lang w:val="es-ES"/>
        </w:rPr>
      </w:pPr>
    </w:p>
    <w:p w14:paraId="7A9B2E52" w14:textId="77777777" w:rsidR="00E0130B" w:rsidRDefault="008321E7" w:rsidP="008321E7">
      <w:r w:rsidRPr="00360D85">
        <w:t xml:space="preserve">El entrenamiento se refiere a la adquisición de las destrezas necesarias para desarrollar una tarea específica. Se </w:t>
      </w:r>
      <w:r>
        <w:t>solicita</w:t>
      </w:r>
      <w:r w:rsidRPr="00360D85">
        <w:t xml:space="preserve"> que para alcanzar el objetivo y pasar </w:t>
      </w:r>
      <w:r>
        <w:t xml:space="preserve">a </w:t>
      </w:r>
      <w:r w:rsidRPr="00360D85">
        <w:t>la</w:t>
      </w:r>
      <w:r>
        <w:t>s</w:t>
      </w:r>
      <w:r w:rsidRPr="00360D85">
        <w:t xml:space="preserve"> actividad</w:t>
      </w:r>
      <w:r>
        <w:t>es</w:t>
      </w:r>
      <w:r w:rsidRPr="00360D85">
        <w:t xml:space="preserve"> de evaluación</w:t>
      </w:r>
      <w:r>
        <w:t xml:space="preserve"> del EVA</w:t>
      </w:r>
      <w:r w:rsidRPr="00360D85">
        <w:t xml:space="preserve">, </w:t>
      </w:r>
      <w:r>
        <w:t xml:space="preserve">que </w:t>
      </w:r>
      <w:r w:rsidRPr="00360D85">
        <w:t>se diseñen actividades</w:t>
      </w:r>
      <w:r>
        <w:t xml:space="preserve"> de aprendizaje en el OVA que puedan programarse mediante calificación automática. </w:t>
      </w:r>
      <w:r w:rsidR="00E0130B">
        <w:t>Actividades de t</w:t>
      </w:r>
      <w:r>
        <w:t>ipo:</w:t>
      </w:r>
      <w:r w:rsidRPr="008321E7">
        <w:t xml:space="preserve"> </w:t>
      </w:r>
    </w:p>
    <w:p w14:paraId="5864E348" w14:textId="1736F04C" w:rsidR="00E0130B" w:rsidRDefault="00E0130B" w:rsidP="008321E7">
      <w:r w:rsidRPr="008321E7">
        <w:t>Apareamiento (arrastrar y soltar)</w:t>
      </w:r>
    </w:p>
    <w:p w14:paraId="7E7FBC1C" w14:textId="77777777" w:rsidR="00E0130B" w:rsidRDefault="00E0130B" w:rsidP="008321E7">
      <w:r w:rsidRPr="008321E7">
        <w:t>Selección de aciertos</w:t>
      </w:r>
      <w:r w:rsidRPr="00E0130B">
        <w:t xml:space="preserve"> </w:t>
      </w:r>
    </w:p>
    <w:p w14:paraId="2EA798E0" w14:textId="77777777" w:rsidR="00E0130B" w:rsidRDefault="008321E7" w:rsidP="008321E7">
      <w:r w:rsidRPr="008321E7">
        <w:t>Selección múltiple con única respuesta</w:t>
      </w:r>
      <w:r w:rsidR="00E0130B" w:rsidRPr="00E0130B">
        <w:t xml:space="preserve"> </w:t>
      </w:r>
    </w:p>
    <w:p w14:paraId="24405F8B" w14:textId="77777777" w:rsidR="00E0130B" w:rsidRDefault="00E0130B" w:rsidP="008321E7">
      <w:r w:rsidRPr="008321E7">
        <w:t>Completar</w:t>
      </w:r>
      <w:r w:rsidRPr="00E0130B">
        <w:t xml:space="preserve"> </w:t>
      </w:r>
    </w:p>
    <w:p w14:paraId="3E5C499A" w14:textId="75807687" w:rsidR="00E0130B" w:rsidRDefault="00E0130B" w:rsidP="008321E7">
      <w:r>
        <w:t>Falso / Verdadero</w:t>
      </w:r>
    </w:p>
    <w:p w14:paraId="4E907EB2" w14:textId="77777777" w:rsidR="00E0130B" w:rsidRDefault="00E0130B" w:rsidP="008321E7">
      <w:r w:rsidRPr="008321E7">
        <w:t>Crucigrama</w:t>
      </w:r>
      <w:r w:rsidRPr="00E0130B">
        <w:t xml:space="preserve"> </w:t>
      </w:r>
    </w:p>
    <w:p w14:paraId="379622FB" w14:textId="77777777" w:rsidR="00E0130B" w:rsidRDefault="00E0130B" w:rsidP="008321E7">
      <w:r w:rsidRPr="008321E7">
        <w:t>Ordenar</w:t>
      </w:r>
      <w:r w:rsidRPr="00E0130B">
        <w:t xml:space="preserve"> </w:t>
      </w:r>
    </w:p>
    <w:p w14:paraId="52BFF398" w14:textId="77777777" w:rsidR="00E0130B" w:rsidRDefault="00E0130B" w:rsidP="008321E7">
      <w:r w:rsidRPr="008321E7">
        <w:t>Sopa de letras</w:t>
      </w:r>
      <w:r w:rsidRPr="00E0130B">
        <w:t xml:space="preserve"> </w:t>
      </w:r>
    </w:p>
    <w:p w14:paraId="4014BC88" w14:textId="28F0F10D" w:rsidR="008321E7" w:rsidRDefault="00E0130B" w:rsidP="008321E7">
      <w:r w:rsidRPr="008321E7">
        <w:t>Marcar imágenes</w:t>
      </w:r>
    </w:p>
    <w:p w14:paraId="12208B16" w14:textId="58E3EAD1" w:rsidR="008321E7" w:rsidRDefault="00FA75A0" w:rsidP="008321E7">
      <w:r>
        <w:t>Entre otras.</w:t>
      </w:r>
    </w:p>
    <w:p w14:paraId="3AB42AEB" w14:textId="77777777" w:rsidR="00FA75A0" w:rsidRDefault="00FA75A0" w:rsidP="008321E7"/>
    <w:p w14:paraId="7691775C" w14:textId="5F75650C" w:rsidR="008321E7" w:rsidRDefault="008321E7" w:rsidP="008321E7">
      <w:r>
        <w:t xml:space="preserve">Con base en los contenidos del </w:t>
      </w:r>
      <w:r w:rsidR="00E0130B">
        <w:t>OVA</w:t>
      </w:r>
      <w:r>
        <w:t xml:space="preserve">, plantee las actividades de </w:t>
      </w:r>
      <w:r w:rsidR="00E0130B">
        <w:t>aprendizaje</w:t>
      </w:r>
      <w:r>
        <w:t xml:space="preserve"> con sus respuestas</w:t>
      </w:r>
      <w:r>
        <w:rPr>
          <w:color w:val="00B0F0"/>
        </w:rPr>
        <w:t xml:space="preserve"> </w:t>
      </w:r>
      <w:r w:rsidR="00E0130B">
        <w:t>así</w:t>
      </w:r>
      <w:r w:rsidRPr="00BF1B0A">
        <w:t>:</w:t>
      </w:r>
    </w:p>
    <w:p w14:paraId="35B26EBA" w14:textId="194EA898" w:rsidR="00E0130B" w:rsidRDefault="00E0130B" w:rsidP="008321E7">
      <w:pPr>
        <w:pStyle w:val="Actividad"/>
        <w:rPr>
          <w:b/>
        </w:rPr>
      </w:pPr>
      <w:r>
        <w:rPr>
          <w:b/>
        </w:rPr>
        <w:t>Actividad de aprendizaje</w:t>
      </w:r>
    </w:p>
    <w:p w14:paraId="459CE8FA" w14:textId="77777777" w:rsidR="008321E7" w:rsidRPr="00E52E20" w:rsidRDefault="008321E7" w:rsidP="008321E7">
      <w:pPr>
        <w:pStyle w:val="Actividad"/>
      </w:pPr>
      <w:r w:rsidRPr="00E52E20">
        <w:rPr>
          <w:b/>
        </w:rPr>
        <w:t>Tipo de Actividad</w:t>
      </w:r>
      <w:r w:rsidRPr="00E52E20">
        <w:t xml:space="preserve">: Escriba aquí el nombre de la actividad </w:t>
      </w:r>
      <w:r>
        <w:t xml:space="preserve">de entrenamiento </w:t>
      </w:r>
      <w:r w:rsidRPr="00E52E20">
        <w:t xml:space="preserve">de acuerdo al documento </w:t>
      </w:r>
      <w:r>
        <w:t>de lineamientos de escritura</w:t>
      </w:r>
    </w:p>
    <w:p w14:paraId="2FA28FAB" w14:textId="77777777" w:rsidR="008321E7" w:rsidRPr="00E52E20" w:rsidRDefault="008321E7" w:rsidP="008321E7">
      <w:pPr>
        <w:pStyle w:val="Actividad"/>
      </w:pPr>
      <w:r w:rsidRPr="00E52E20">
        <w:rPr>
          <w:b/>
        </w:rPr>
        <w:t>Objetivo de aprendizaje</w:t>
      </w:r>
      <w:r w:rsidRPr="00E52E20">
        <w:t>: Escriba aquí el objetivo que pretende alcanzar con la actividad</w:t>
      </w:r>
    </w:p>
    <w:p w14:paraId="0A6E6C97" w14:textId="77777777" w:rsidR="008321E7" w:rsidRDefault="008321E7" w:rsidP="008321E7">
      <w:pPr>
        <w:pStyle w:val="Actividad"/>
      </w:pPr>
      <w:r w:rsidRPr="00E52E20">
        <w:rPr>
          <w:b/>
        </w:rPr>
        <w:t>Enunciado</w:t>
      </w:r>
      <w:r w:rsidRPr="00E52E20">
        <w:t>: Describa la instrucción que debe darse al estudiante para realizar la actividad</w:t>
      </w:r>
    </w:p>
    <w:p w14:paraId="49488BAF" w14:textId="77777777" w:rsidR="008321E7" w:rsidRDefault="008321E7" w:rsidP="008321E7"/>
    <w:p w14:paraId="3463CC28" w14:textId="77777777" w:rsidR="008321E7" w:rsidRDefault="008321E7" w:rsidP="008321E7">
      <w:pPr>
        <w:rPr>
          <w:lang w:val="es-ES"/>
        </w:rPr>
      </w:pPr>
    </w:p>
    <w:p w14:paraId="5A1D88ED" w14:textId="77777777" w:rsidR="008321E7" w:rsidRPr="008321E7" w:rsidRDefault="008321E7" w:rsidP="008321E7"/>
    <w:p w14:paraId="4E41A471" w14:textId="6CEA22AA" w:rsidR="008321E7" w:rsidRDefault="008321E7">
      <w:pPr>
        <w:jc w:val="left"/>
      </w:pPr>
      <w:r>
        <w:br w:type="page"/>
      </w:r>
    </w:p>
    <w:p w14:paraId="34E93227" w14:textId="7A81DA9E" w:rsidR="00B2601A" w:rsidRDefault="00EF4A97" w:rsidP="00EF4A97">
      <w:pPr>
        <w:pStyle w:val="Ttulo"/>
        <w:rPr>
          <w:lang w:val="es-ES"/>
        </w:rPr>
      </w:pPr>
      <w:bookmarkStart w:id="46" w:name="_Toc428867418"/>
      <w:r>
        <w:rPr>
          <w:lang w:val="es-ES"/>
        </w:rPr>
        <w:lastRenderedPageBreak/>
        <w:t>Bibliografía</w:t>
      </w:r>
      <w:bookmarkEnd w:id="46"/>
    </w:p>
    <w:p w14:paraId="4D3950D1" w14:textId="77777777" w:rsidR="000329AF" w:rsidRDefault="000329AF" w:rsidP="000329AF">
      <w:pPr>
        <w:widowControl w:val="0"/>
        <w:spacing w:line="240" w:lineRule="auto"/>
        <w:ind w:left="480" w:hanging="480"/>
      </w:pPr>
      <w:r>
        <w:rPr>
          <w:b/>
        </w:rPr>
        <w:t>Duque, J. P. (2010).</w:t>
      </w:r>
      <w:r>
        <w:t xml:space="preserve"> </w:t>
      </w:r>
      <w:r>
        <w:rPr>
          <w:i/>
        </w:rPr>
        <w:t>Biotecnología Panoramica de un sector</w:t>
      </w:r>
      <w:r>
        <w:t>. (L. cristina Seco, L. Bello, &amp; M. Martinez, Eds.) (Gesbiblo,). España: Netbiblo. Retrieved from https://books.google.com.co/books?id=77eWLHLyMNcC&amp;lpg=PP1&amp;dq=la metabolomica es un area de la biotecnologia&amp;hl=es&amp;pg=PA4#v=onepage&amp;q&amp;f=false</w:t>
      </w:r>
    </w:p>
    <w:p w14:paraId="2ADE4103" w14:textId="77777777" w:rsidR="000329AF" w:rsidRPr="00DB66EF" w:rsidRDefault="000329AF" w:rsidP="000329AF">
      <w:pPr>
        <w:widowControl w:val="0"/>
        <w:spacing w:line="240" w:lineRule="auto"/>
        <w:ind w:left="480" w:hanging="480"/>
        <w:rPr>
          <w:lang w:val="en-US"/>
        </w:rPr>
      </w:pPr>
      <w:r w:rsidRPr="00DB66EF">
        <w:rPr>
          <w:b/>
          <w:lang w:val="en-US"/>
        </w:rPr>
        <w:t>Fletcher, L., Goss, E., Phelps, P., Wheeler, A., &amp; O‘Grady, H. (2011).</w:t>
      </w:r>
      <w:r w:rsidRPr="00DB66EF">
        <w:rPr>
          <w:lang w:val="en-US"/>
        </w:rPr>
        <w:t xml:space="preserve"> </w:t>
      </w:r>
      <w:r w:rsidRPr="00DB66EF">
        <w:rPr>
          <w:i/>
          <w:lang w:val="en-US"/>
        </w:rPr>
        <w:t>Biotechnology Laboratory Methods &amp;amp; Techniques</w:t>
      </w:r>
      <w:r w:rsidRPr="00DB66EF">
        <w:rPr>
          <w:lang w:val="en-US"/>
        </w:rPr>
        <w:t>. Retrieved from http://www.austincc.edu/awheeler/Files/BIOL 1414 Fall 2011/BIOL1414_Lab Manual_Fall 2011.pdf</w:t>
      </w:r>
    </w:p>
    <w:p w14:paraId="2B70D6D3" w14:textId="77777777" w:rsidR="000329AF" w:rsidRDefault="000329AF" w:rsidP="000329AF">
      <w:pPr>
        <w:widowControl w:val="0"/>
        <w:spacing w:line="240" w:lineRule="auto"/>
        <w:ind w:left="480" w:hanging="480"/>
      </w:pPr>
      <w:r>
        <w:rPr>
          <w:b/>
        </w:rPr>
        <w:t>M. Roca, W., &amp; Mroginski, L. A. (1993)</w:t>
      </w:r>
      <w:r>
        <w:t>. Cultivo de tejidos en Argicultura. Fundamentos y Aplicaciones., 970.</w:t>
      </w:r>
    </w:p>
    <w:p w14:paraId="22EE221D" w14:textId="77777777" w:rsidR="000329AF" w:rsidRPr="00DB66EF" w:rsidRDefault="000329AF" w:rsidP="000329AF">
      <w:pPr>
        <w:widowControl w:val="0"/>
        <w:spacing w:line="240" w:lineRule="auto"/>
        <w:ind w:left="480" w:hanging="480"/>
        <w:rPr>
          <w:lang w:val="en-US"/>
        </w:rPr>
      </w:pPr>
      <w:r>
        <w:rPr>
          <w:b/>
        </w:rPr>
        <w:t>Muñoz de Malajovich, M. A. (2012).</w:t>
      </w:r>
      <w:r>
        <w:t xml:space="preserve"> </w:t>
      </w:r>
      <w:r>
        <w:rPr>
          <w:i/>
        </w:rPr>
        <w:t>Biotecnología</w:t>
      </w:r>
      <w:r>
        <w:t xml:space="preserve">. Universidad Nacional de Quilmes. </w:t>
      </w:r>
      <w:r w:rsidRPr="00DB66EF">
        <w:rPr>
          <w:lang w:val="en-US"/>
        </w:rPr>
        <w:t>Retrieved from http://www.argenbio.org/adc/uploads/pdf/BIotecnologia_2da_ed.pdf</w:t>
      </w:r>
    </w:p>
    <w:p w14:paraId="249F74A0" w14:textId="77777777" w:rsidR="000329AF" w:rsidRPr="00DB66EF" w:rsidRDefault="000329AF" w:rsidP="000329AF">
      <w:pPr>
        <w:widowControl w:val="0"/>
        <w:spacing w:line="240" w:lineRule="auto"/>
        <w:ind w:left="480" w:hanging="480"/>
        <w:rPr>
          <w:lang w:val="en-US"/>
        </w:rPr>
      </w:pPr>
      <w:r w:rsidRPr="00DB66EF">
        <w:rPr>
          <w:b/>
          <w:lang w:val="en-US"/>
        </w:rPr>
        <w:t>Neal, C., &amp; Stewart, J. (2008).</w:t>
      </w:r>
      <w:r w:rsidRPr="00DB66EF">
        <w:rPr>
          <w:lang w:val="en-US"/>
        </w:rPr>
        <w:t xml:space="preserve"> </w:t>
      </w:r>
      <w:r w:rsidRPr="00DB66EF">
        <w:rPr>
          <w:i/>
          <w:lang w:val="en-US"/>
        </w:rPr>
        <w:t>Plant Biotechnology and Genetics: Principles, Techniques and Applications</w:t>
      </w:r>
      <w:r w:rsidRPr="00DB66EF">
        <w:rPr>
          <w:lang w:val="en-US"/>
        </w:rPr>
        <w:t>. Retrieved from http://www.gontierlab.eu/medias/files/1-plant-biotechprinciples-techniques-and-applications1.pdf</w:t>
      </w:r>
    </w:p>
    <w:p w14:paraId="1449D98C" w14:textId="77777777" w:rsidR="000329AF" w:rsidRPr="00DB66EF" w:rsidRDefault="000329AF" w:rsidP="000329AF">
      <w:pPr>
        <w:widowControl w:val="0"/>
        <w:spacing w:line="240" w:lineRule="auto"/>
        <w:ind w:left="480" w:hanging="480"/>
        <w:rPr>
          <w:lang w:val="en-US"/>
        </w:rPr>
      </w:pPr>
      <w:r w:rsidRPr="00DB66EF">
        <w:rPr>
          <w:b/>
          <w:lang w:val="en-US"/>
        </w:rPr>
        <w:t xml:space="preserve">Sharma, H. (2007). </w:t>
      </w:r>
      <w:r w:rsidRPr="00DB66EF">
        <w:rPr>
          <w:i/>
          <w:lang w:val="en-US"/>
        </w:rPr>
        <w:t>Biotechnology Procedures and Experiments Handbook</w:t>
      </w:r>
      <w:r w:rsidRPr="00DB66EF">
        <w:rPr>
          <w:lang w:val="en-US"/>
        </w:rPr>
        <w:t>. David F. Palla. Retrieved from http://site.iugaza.edu.ps/mwhindi/files/BIOTECHNOLOGY-PROCEDURES-AND-EXPERIMENTS-HANDBOOK.pdf</w:t>
      </w:r>
    </w:p>
    <w:p w14:paraId="34E93228" w14:textId="334A3502" w:rsidR="00D429CD" w:rsidRDefault="00D429CD" w:rsidP="000329AF">
      <w:pPr>
        <w:rPr>
          <w:lang w:val="es-ES"/>
        </w:rPr>
      </w:pPr>
    </w:p>
    <w:p w14:paraId="40E04B05" w14:textId="77777777" w:rsidR="000329AF" w:rsidRDefault="000329AF">
      <w:pPr>
        <w:jc w:val="left"/>
        <w:rPr>
          <w:b/>
          <w:i/>
          <w:lang w:val="es-ES"/>
        </w:rPr>
      </w:pPr>
    </w:p>
    <w:p w14:paraId="6F75D142" w14:textId="77777777" w:rsidR="00E0130B" w:rsidRPr="00564C4D" w:rsidRDefault="00E0130B" w:rsidP="00E0130B">
      <w:pPr>
        <w:pStyle w:val="Ejemplos"/>
        <w:rPr>
          <w:lang w:val="es-ES"/>
        </w:rPr>
      </w:pPr>
      <w:r>
        <w:rPr>
          <w:lang w:val="es-ES"/>
        </w:rPr>
        <w:t>Citar y referenciar libros (normas APA)</w:t>
      </w:r>
    </w:p>
    <w:p w14:paraId="15E9B310" w14:textId="77777777" w:rsidR="00E0130B" w:rsidRDefault="00E0130B" w:rsidP="00E0130B">
      <w:pPr>
        <w:jc w:val="left"/>
        <w:rPr>
          <w:lang w:val="es-ES"/>
        </w:rPr>
      </w:pPr>
      <w:r w:rsidRPr="00564C4D">
        <w:rPr>
          <w:lang w:val="es-ES"/>
        </w:rPr>
        <w:t xml:space="preserve">Apellido autor, Iniciales nombre autor, (Año), </w:t>
      </w:r>
      <w:r w:rsidRPr="00564C4D">
        <w:rPr>
          <w:i/>
          <w:lang w:val="es-ES"/>
        </w:rPr>
        <w:t>Título en cursiva</w:t>
      </w:r>
      <w:r w:rsidRPr="00564C4D">
        <w:rPr>
          <w:lang w:val="es-ES"/>
        </w:rPr>
        <w:t>, Ciudad y país, Editorial.</w:t>
      </w:r>
    </w:p>
    <w:p w14:paraId="41871772" w14:textId="77777777" w:rsidR="00E0130B" w:rsidRDefault="00E0130B" w:rsidP="00E0130B">
      <w:pPr>
        <w:jc w:val="left"/>
        <w:rPr>
          <w:b/>
          <w:i/>
          <w:lang w:val="es-ES"/>
        </w:rPr>
      </w:pPr>
    </w:p>
    <w:p w14:paraId="769B57D0" w14:textId="77777777" w:rsidR="00E0130B" w:rsidRPr="00564C4D" w:rsidRDefault="00E0130B" w:rsidP="00E0130B">
      <w:pPr>
        <w:pStyle w:val="Ejemplos"/>
        <w:rPr>
          <w:lang w:val="es-ES"/>
        </w:rPr>
      </w:pPr>
      <w:r w:rsidRPr="00564C4D">
        <w:rPr>
          <w:lang w:val="es-ES"/>
        </w:rPr>
        <w:t xml:space="preserve">Citar y referenciar </w:t>
      </w:r>
      <w:r>
        <w:rPr>
          <w:lang w:val="es-ES"/>
        </w:rPr>
        <w:t>Wikipedia (normas APA)</w:t>
      </w:r>
    </w:p>
    <w:p w14:paraId="4084B9E1" w14:textId="77777777" w:rsidR="00E0130B" w:rsidRDefault="00E0130B" w:rsidP="00E0130B">
      <w:pPr>
        <w:jc w:val="left"/>
        <w:rPr>
          <w:lang w:val="es-ES"/>
        </w:rPr>
      </w:pPr>
      <w:r w:rsidRPr="00565FB2">
        <w:rPr>
          <w:lang w:val="es-ES"/>
        </w:rPr>
        <w:t>Nombre del artículo, (s. f). En Wikipedia. Recuperado el X de MES de AÑO de http://xxx.xxxxxxxxxx.xx/xxxx/xxx</w:t>
      </w:r>
    </w:p>
    <w:p w14:paraId="3EDBB532" w14:textId="77777777" w:rsidR="00E0130B" w:rsidRDefault="00E0130B" w:rsidP="00E0130B">
      <w:pPr>
        <w:jc w:val="left"/>
        <w:rPr>
          <w:i/>
          <w:lang w:val="es-ES"/>
        </w:rPr>
      </w:pPr>
    </w:p>
    <w:p w14:paraId="0DC30B72" w14:textId="77777777" w:rsidR="00E0130B" w:rsidRPr="00564C4D" w:rsidRDefault="00E0130B" w:rsidP="00E0130B">
      <w:pPr>
        <w:pStyle w:val="Ejemplos"/>
        <w:rPr>
          <w:lang w:val="es-ES"/>
        </w:rPr>
      </w:pPr>
      <w:r w:rsidRPr="00564C4D">
        <w:rPr>
          <w:lang w:val="es-ES"/>
        </w:rPr>
        <w:t xml:space="preserve">Citar y referenciar </w:t>
      </w:r>
      <w:r>
        <w:rPr>
          <w:lang w:val="es-ES"/>
        </w:rPr>
        <w:t>páginas web (normas APA)</w:t>
      </w:r>
    </w:p>
    <w:p w14:paraId="0E9AC472" w14:textId="77777777" w:rsidR="00E0130B" w:rsidRDefault="00E0130B" w:rsidP="00E0130B">
      <w:pPr>
        <w:jc w:val="left"/>
        <w:rPr>
          <w:lang w:val="es-ES"/>
        </w:rPr>
      </w:pPr>
      <w:r w:rsidRPr="00565FB2">
        <w:rPr>
          <w:lang w:val="es-ES"/>
        </w:rPr>
        <w:t>Apellido, A. A. (Fecha). Título de la página. Lugar de publicación: Casa publicadora. http://xxx.xxxxxxxxxx.xx/xxxx/xxx</w:t>
      </w:r>
      <w:r>
        <w:rPr>
          <w:lang w:val="es-ES"/>
        </w:rPr>
        <w:t xml:space="preserve"> </w:t>
      </w:r>
    </w:p>
    <w:p w14:paraId="626F0D72" w14:textId="77777777" w:rsidR="00E0130B" w:rsidRDefault="00E0130B" w:rsidP="00E0130B">
      <w:pPr>
        <w:jc w:val="left"/>
        <w:rPr>
          <w:lang w:val="es-ES"/>
        </w:rPr>
      </w:pPr>
    </w:p>
    <w:p w14:paraId="5963CBEB" w14:textId="77777777" w:rsidR="00E0130B" w:rsidRDefault="00E0130B" w:rsidP="00E0130B">
      <w:pPr>
        <w:jc w:val="left"/>
        <w:rPr>
          <w:lang w:val="es-ES"/>
        </w:rPr>
      </w:pPr>
    </w:p>
    <w:p w14:paraId="6492D9B9" w14:textId="77777777" w:rsidR="00E0130B" w:rsidRDefault="00E0130B" w:rsidP="00E0130B">
      <w:pPr>
        <w:jc w:val="left"/>
        <w:rPr>
          <w:rStyle w:val="Hipervnculo"/>
          <w:lang w:val="es-ES"/>
        </w:rPr>
      </w:pPr>
      <w:r w:rsidRPr="00123AA6">
        <w:rPr>
          <w:lang w:val="es-ES"/>
        </w:rPr>
        <w:t xml:space="preserve">Más información en </w:t>
      </w:r>
      <w:hyperlink r:id="rId64" w:history="1">
        <w:r w:rsidRPr="00123AA6">
          <w:rPr>
            <w:rStyle w:val="Hipervnculo"/>
            <w:lang w:val="es-ES"/>
          </w:rPr>
          <w:t>http://normasapa.com/como-hacer-referencias-bibliografia-en-normas-apa/</w:t>
        </w:r>
      </w:hyperlink>
    </w:p>
    <w:p w14:paraId="70B788DD" w14:textId="77777777" w:rsidR="00E0130B" w:rsidRDefault="00E0130B" w:rsidP="00E0130B">
      <w:pPr>
        <w:pStyle w:val="Ejemplos"/>
        <w:rPr>
          <w:lang w:val="es-ES"/>
        </w:rPr>
      </w:pPr>
      <w:bookmarkStart w:id="47" w:name="_Toc428867293"/>
      <w:bookmarkStart w:id="48" w:name="_Toc428867419"/>
      <w:r w:rsidRPr="00BF6CD6">
        <w:rPr>
          <w:b/>
        </w:rPr>
        <w:t>Nota</w:t>
      </w:r>
      <w:r w:rsidRPr="00E52E20">
        <w:t>:</w:t>
      </w:r>
      <w:bookmarkEnd w:id="47"/>
      <w:bookmarkEnd w:id="48"/>
      <w:r>
        <w:rPr>
          <w:lang w:val="es-ES"/>
        </w:rPr>
        <w:t xml:space="preserve"> </w:t>
      </w:r>
      <w:r w:rsidRPr="00D429CD">
        <w:rPr>
          <w:lang w:val="es-ES"/>
        </w:rPr>
        <w:t>Recuerde listar las referencias en orden alfabético</w:t>
      </w:r>
    </w:p>
    <w:p w14:paraId="34E93233" w14:textId="709ED76E" w:rsidR="00B5457F" w:rsidRDefault="00B5457F" w:rsidP="00B47431">
      <w:pPr>
        <w:rPr>
          <w:lang w:val="es-ES"/>
        </w:rPr>
      </w:pPr>
      <w:r>
        <w:rPr>
          <w:lang w:val="es-ES"/>
        </w:rPr>
        <w:br w:type="page"/>
      </w:r>
    </w:p>
    <w:p w14:paraId="34E93247" w14:textId="77777777" w:rsidR="00EF4A97" w:rsidRPr="00EF4A97" w:rsidRDefault="00EF4A97" w:rsidP="00EF4A97">
      <w:pPr>
        <w:pStyle w:val="Ttulo"/>
        <w:rPr>
          <w:lang w:val="es-ES"/>
        </w:rPr>
      </w:pPr>
      <w:bookmarkStart w:id="49" w:name="_Toc428867420"/>
      <w:r>
        <w:rPr>
          <w:lang w:val="es-ES"/>
        </w:rPr>
        <w:lastRenderedPageBreak/>
        <w:t>Créditos</w:t>
      </w:r>
      <w:bookmarkEnd w:id="49"/>
    </w:p>
    <w:p w14:paraId="34E93248" w14:textId="77777777" w:rsidR="00EF4A97" w:rsidRDefault="00EF4A97" w:rsidP="00EF4A97"/>
    <w:p w14:paraId="34E93249" w14:textId="77777777" w:rsidR="00EF4A97" w:rsidRDefault="00EF4A97" w:rsidP="00EF4A97">
      <w:pPr>
        <w:pBdr>
          <w:top w:val="single" w:sz="4" w:space="1" w:color="000099"/>
          <w:bottom w:val="single" w:sz="4" w:space="1" w:color="000099"/>
        </w:pBdr>
        <w:jc w:val="center"/>
      </w:pPr>
      <w:r>
        <w:rPr>
          <w:noProof/>
          <w:lang w:eastAsia="es-CO"/>
        </w:rPr>
        <w:drawing>
          <wp:anchor distT="0" distB="0" distL="114300" distR="114300" simplePos="0" relativeHeight="251650560" behindDoc="0" locked="0" layoutInCell="1" allowOverlap="0" wp14:anchorId="34E932B2" wp14:editId="34E932B3">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9324A" w14:textId="77777777" w:rsidR="00EF4A97" w:rsidRDefault="00EF4A97" w:rsidP="00EF4A97">
      <w:pPr>
        <w:pBdr>
          <w:top w:val="single" w:sz="4" w:space="1" w:color="000099"/>
          <w:bottom w:val="single" w:sz="4" w:space="1" w:color="000099"/>
        </w:pBdr>
        <w:jc w:val="center"/>
        <w:rPr>
          <w:rFonts w:cs="Calibri"/>
        </w:rPr>
      </w:pPr>
      <w:r>
        <w:rPr>
          <w:rFonts w:cs="Calibri"/>
        </w:rPr>
        <w:t>El Objeto Virtual de Aprendizaje</w:t>
      </w:r>
    </w:p>
    <w:p w14:paraId="34E9324B" w14:textId="77777777" w:rsidR="00EF4A97" w:rsidRDefault="00EF4A97" w:rsidP="00EF4A97">
      <w:pPr>
        <w:pBdr>
          <w:top w:val="single" w:sz="4" w:space="1" w:color="000099"/>
          <w:bottom w:val="single" w:sz="4" w:space="1" w:color="000099"/>
        </w:pBdr>
        <w:jc w:val="center"/>
        <w:rPr>
          <w:rFonts w:cs="Calibri"/>
        </w:rPr>
      </w:pPr>
    </w:p>
    <w:p w14:paraId="34E9324C" w14:textId="77777777" w:rsidR="00EF4A97" w:rsidRPr="007B5D2A" w:rsidRDefault="00EF4A97" w:rsidP="00EF4A97">
      <w:pPr>
        <w:pBdr>
          <w:top w:val="single" w:sz="4" w:space="1" w:color="000099"/>
          <w:bottom w:val="single" w:sz="4" w:space="1" w:color="000099"/>
        </w:pBdr>
        <w:jc w:val="center"/>
        <w:rPr>
          <w:sz w:val="14"/>
        </w:rPr>
      </w:pPr>
    </w:p>
    <w:p w14:paraId="34E9324D" w14:textId="47134668" w:rsidR="00EF4A97" w:rsidRPr="005702E4" w:rsidRDefault="00E0130B" w:rsidP="00EF4A97">
      <w:pPr>
        <w:pBdr>
          <w:top w:val="single" w:sz="4" w:space="1" w:color="000099"/>
          <w:bottom w:val="single" w:sz="4" w:space="1" w:color="000099"/>
        </w:pBdr>
        <w:shd w:val="clear" w:color="auto" w:fill="0F243E"/>
        <w:jc w:val="center"/>
        <w:rPr>
          <w:b/>
          <w:bCs/>
          <w:color w:val="FFFFFF" w:themeColor="background1"/>
        </w:rPr>
      </w:pPr>
      <w:r>
        <w:rPr>
          <w:b/>
          <w:color w:val="FFFFFF" w:themeColor="background1"/>
        </w:rPr>
        <w:t>Nombre del OVA</w:t>
      </w:r>
    </w:p>
    <w:p w14:paraId="34E9324E" w14:textId="77777777" w:rsidR="00EF4A97" w:rsidRPr="007B5D2A" w:rsidRDefault="00EF4A97" w:rsidP="00EF4A97">
      <w:pPr>
        <w:pBdr>
          <w:top w:val="single" w:sz="4" w:space="1" w:color="000099"/>
          <w:bottom w:val="single" w:sz="4" w:space="1" w:color="000099"/>
        </w:pBdr>
        <w:rPr>
          <w:sz w:val="12"/>
        </w:rPr>
      </w:pPr>
    </w:p>
    <w:p w14:paraId="34E9324F" w14:textId="77777777"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14:paraId="34E93250" w14:textId="77777777" w:rsidR="00EF4A97" w:rsidRPr="00E6255B" w:rsidRDefault="00EF4A97" w:rsidP="00EF4A97">
      <w:pPr>
        <w:pBdr>
          <w:top w:val="single" w:sz="4" w:space="1" w:color="000099"/>
          <w:bottom w:val="single" w:sz="4" w:space="1" w:color="000099"/>
        </w:pBdr>
        <w:jc w:val="center"/>
        <w:rPr>
          <w:rFonts w:cs="Calibri"/>
          <w:sz w:val="20"/>
        </w:rPr>
      </w:pPr>
    </w:p>
    <w:p w14:paraId="34E93251" w14:textId="77777777"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14:paraId="34E93252" w14:textId="77777777" w:rsidR="00EF4A97" w:rsidRPr="00E6255B" w:rsidRDefault="00EF4A97" w:rsidP="00EF4A97">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14:paraId="34E93253" w14:textId="77777777" w:rsidR="006921F7" w:rsidRDefault="006921F7">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381A1E" w14:paraId="34E93255"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34E93254" w14:textId="77777777" w:rsidR="006921F7" w:rsidRPr="001966C4" w:rsidRDefault="006921F7" w:rsidP="00986298">
            <w:pPr>
              <w:spacing w:line="240" w:lineRule="auto"/>
              <w:jc w:val="center"/>
              <w:rPr>
                <w:bCs/>
                <w:sz w:val="18"/>
              </w:rPr>
            </w:pPr>
            <w:r>
              <w:rPr>
                <w:bCs/>
                <w:noProof/>
                <w:sz w:val="18"/>
                <w:lang w:eastAsia="es-CO"/>
              </w:rPr>
              <w:drawing>
                <wp:inline distT="0" distB="0" distL="0" distR="0" wp14:anchorId="34E932B4" wp14:editId="34E932B5">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782B45" w14:paraId="34E93258"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34E93256" w14:textId="77777777" w:rsidR="00E0130B" w:rsidRPr="00782B45" w:rsidRDefault="00E0130B" w:rsidP="00E0130B">
            <w:pPr>
              <w:spacing w:line="240" w:lineRule="auto"/>
              <w:jc w:val="center"/>
              <w:rPr>
                <w:rFonts w:asciiTheme="majorHAnsi" w:hAnsiTheme="majorHAnsi"/>
                <w:b/>
                <w:color w:val="FFFFFF" w:themeColor="background1"/>
                <w:lang w:val="es-ES"/>
              </w:rPr>
            </w:pPr>
            <w:r w:rsidRPr="00782B45">
              <w:rPr>
                <w:rFonts w:asciiTheme="majorHAnsi" w:hAnsiTheme="majorHAnsi"/>
                <w:b/>
                <w:bCs/>
                <w:color w:val="FFFFFF" w:themeColor="background1"/>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34E93257" w14:textId="31BF02DF" w:rsidR="00E0130B" w:rsidRPr="003C5741" w:rsidRDefault="00E0130B" w:rsidP="00E0130B">
            <w:pPr>
              <w:spacing w:line="240" w:lineRule="auto"/>
              <w:jc w:val="center"/>
              <w:rPr>
                <w:rFonts w:asciiTheme="majorHAnsi" w:hAnsiTheme="majorHAnsi"/>
                <w:b/>
                <w:color w:val="000000" w:themeColor="text1"/>
                <w:lang w:val="es-ES"/>
              </w:rPr>
            </w:pPr>
            <w:r w:rsidRPr="003C5741">
              <w:rPr>
                <w:rFonts w:asciiTheme="majorHAnsi" w:eastAsiaTheme="majorEastAsia" w:hAnsiTheme="majorHAnsi" w:cstheme="majorBidi"/>
                <w:b/>
                <w:bCs/>
                <w:color w:val="000000" w:themeColor="text1"/>
                <w:highlight w:val="yellow"/>
                <w:lang w:val="es-ES"/>
              </w:rPr>
              <w:t>[Nombre de quien escribe el contenido del OVA]</w:t>
            </w:r>
          </w:p>
        </w:tc>
      </w:tr>
      <w:tr w:rsidR="00E0130B" w:rsidRPr="00381A1E" w14:paraId="34E9325B" w14:textId="77777777" w:rsidTr="00C66B22">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34E93259" w14:textId="77777777" w:rsidR="00E0130B" w:rsidRPr="00782B45" w:rsidRDefault="00E0130B" w:rsidP="00E0130B">
            <w:pPr>
              <w:spacing w:line="240" w:lineRule="auto"/>
              <w:rPr>
                <w:lang w:val="es-ES"/>
              </w:rPr>
            </w:pPr>
            <w:r w:rsidRPr="00782B45">
              <w:rPr>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34E9325A" w14:textId="67DAA1A5" w:rsidR="00E0130B" w:rsidRPr="00C757D3" w:rsidRDefault="00E0130B" w:rsidP="00E0130B">
            <w:pPr>
              <w:spacing w:line="240" w:lineRule="auto"/>
              <w:rPr>
                <w:rFonts w:asciiTheme="majorHAnsi" w:eastAsiaTheme="majorEastAsia" w:hAnsiTheme="majorHAnsi" w:cstheme="majorBidi"/>
                <w:b/>
                <w:bCs/>
                <w:color w:val="000000" w:themeColor="text1"/>
                <w:highlight w:val="cyan"/>
                <w:lang w:val="es-ES"/>
              </w:rPr>
            </w:pPr>
            <w:r w:rsidRPr="006921F7">
              <w:rPr>
                <w:highlight w:val="yellow"/>
                <w:lang w:val="es-ES"/>
              </w:rPr>
              <w:t xml:space="preserve">[Nombre de la persona que ayuda a revisar los contenidos del OVA] </w:t>
            </w:r>
          </w:p>
        </w:tc>
      </w:tr>
      <w:tr w:rsidR="005A00AE" w:rsidRPr="00381A1E" w14:paraId="1F1840F3"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7C2AC241" w14:textId="0944A26D" w:rsidR="005A00AE" w:rsidRPr="00782B45" w:rsidRDefault="005A00AE" w:rsidP="005A00AE">
            <w:pPr>
              <w:spacing w:line="240" w:lineRule="auto"/>
              <w:rPr>
                <w:lang w:val="es-ES"/>
              </w:rPr>
            </w:pPr>
            <w:r>
              <w:rPr>
                <w:lang w:val="es-ES"/>
              </w:rPr>
              <w:t>Gestión</w:t>
            </w:r>
            <w:r w:rsidRPr="00782B45">
              <w:rPr>
                <w:lang w:val="es-ES"/>
              </w:rPr>
              <w:t xml:space="preserve"> pedagógica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0F6B368C" w14:textId="2D980D28" w:rsidR="005A00AE" w:rsidRPr="00C757D3" w:rsidRDefault="00E0130B" w:rsidP="00E0130B">
            <w:pPr>
              <w:spacing w:line="240" w:lineRule="auto"/>
              <w:rPr>
                <w:rFonts w:asciiTheme="majorHAnsi" w:eastAsiaTheme="majorEastAsia" w:hAnsiTheme="majorHAnsi" w:cstheme="majorBidi"/>
                <w:b/>
                <w:bCs/>
                <w:color w:val="000000" w:themeColor="text1"/>
                <w:highlight w:val="cyan"/>
                <w:lang w:val="es-ES"/>
              </w:rPr>
            </w:pPr>
            <w:r w:rsidRPr="006921F7">
              <w:rPr>
                <w:rFonts w:cs="Calibri"/>
                <w:highlight w:val="yellow"/>
              </w:rPr>
              <w:t>[Nombre del</w:t>
            </w:r>
            <w:r>
              <w:rPr>
                <w:rFonts w:cs="Calibri"/>
                <w:highlight w:val="yellow"/>
              </w:rPr>
              <w:t xml:space="preserve"> Gestor pedagógico encargado</w:t>
            </w:r>
            <w:r w:rsidRPr="006921F7">
              <w:rPr>
                <w:highlight w:val="yellow"/>
                <w:lang w:val="es-ES"/>
              </w:rPr>
              <w:t>]</w:t>
            </w:r>
          </w:p>
        </w:tc>
      </w:tr>
      <w:tr w:rsidR="00C17168" w:rsidRPr="00381A1E" w14:paraId="34E9325E"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196EB8F7" w14:textId="7A28FB39" w:rsidR="00935E94" w:rsidRDefault="00935E94" w:rsidP="00935E94">
            <w:pPr>
              <w:spacing w:line="240" w:lineRule="auto"/>
              <w:jc w:val="left"/>
              <w:rPr>
                <w:lang w:val="es-ES"/>
              </w:rPr>
            </w:pPr>
            <w:r w:rsidRPr="00935E94">
              <w:rPr>
                <w:lang w:val="es-ES"/>
              </w:rPr>
              <w:t>Gestor de recursos educativos digitales</w:t>
            </w:r>
          </w:p>
          <w:p w14:paraId="487EB942" w14:textId="47BA9BA5" w:rsidR="00C17168" w:rsidRDefault="00C17168" w:rsidP="00935E94">
            <w:pPr>
              <w:spacing w:line="240" w:lineRule="auto"/>
              <w:jc w:val="left"/>
              <w:rPr>
                <w:lang w:val="es-ES"/>
              </w:rPr>
            </w:pPr>
            <w:r w:rsidRPr="00782B45">
              <w:rPr>
                <w:lang w:val="es-ES"/>
              </w:rPr>
              <w:t xml:space="preserve">Diseño y </w:t>
            </w:r>
            <w:r>
              <w:rPr>
                <w:lang w:val="es-ES"/>
              </w:rPr>
              <w:t>gestión multimedia</w:t>
            </w:r>
          </w:p>
          <w:p w14:paraId="1E7BD0C7" w14:textId="77777777" w:rsidR="00935E94" w:rsidRDefault="00935E94" w:rsidP="00935E94">
            <w:pPr>
              <w:spacing w:line="240" w:lineRule="auto"/>
              <w:jc w:val="left"/>
              <w:rPr>
                <w:lang w:val="es-ES"/>
              </w:rPr>
            </w:pPr>
            <w:r w:rsidRPr="00935E94">
              <w:rPr>
                <w:lang w:val="es-ES"/>
              </w:rPr>
              <w:t>Gestor de contenidos virtuales</w:t>
            </w:r>
          </w:p>
          <w:p w14:paraId="53BD787F" w14:textId="77777777" w:rsidR="00935E94" w:rsidRDefault="00935E94" w:rsidP="00935E94">
            <w:pPr>
              <w:spacing w:line="240" w:lineRule="auto"/>
              <w:jc w:val="left"/>
              <w:rPr>
                <w:lang w:val="es-ES"/>
              </w:rPr>
            </w:pPr>
            <w:r w:rsidRPr="00935E94">
              <w:rPr>
                <w:lang w:val="es-ES"/>
              </w:rPr>
              <w:t>Gestor de calidad</w:t>
            </w:r>
          </w:p>
          <w:p w14:paraId="6C4AF4E0" w14:textId="77777777" w:rsidR="00935E94" w:rsidRDefault="00935E94" w:rsidP="00935E94">
            <w:pPr>
              <w:spacing w:line="240" w:lineRule="auto"/>
              <w:jc w:val="left"/>
              <w:rPr>
                <w:lang w:val="es-ES"/>
              </w:rPr>
            </w:pPr>
            <w:r w:rsidRPr="00935E94">
              <w:rPr>
                <w:lang w:val="es-ES"/>
              </w:rPr>
              <w:t>Mediador de Educación Virtual y TIC</w:t>
            </w:r>
          </w:p>
          <w:p w14:paraId="1F162DEF" w14:textId="77777777" w:rsidR="00935E94" w:rsidRDefault="00935E94" w:rsidP="00935E94">
            <w:pPr>
              <w:spacing w:line="240" w:lineRule="auto"/>
              <w:jc w:val="left"/>
              <w:rPr>
                <w:lang w:val="es-ES"/>
              </w:rPr>
            </w:pPr>
            <w:r w:rsidRPr="00935E94">
              <w:rPr>
                <w:lang w:val="es-ES"/>
              </w:rPr>
              <w:t>Mediador de TIC</w:t>
            </w:r>
          </w:p>
          <w:p w14:paraId="34E9325C" w14:textId="05B9E432" w:rsidR="00C17168" w:rsidRPr="00782B45" w:rsidRDefault="00935E94" w:rsidP="00935E94">
            <w:pPr>
              <w:spacing w:line="240" w:lineRule="auto"/>
              <w:jc w:val="left"/>
              <w:rPr>
                <w:lang w:val="es-ES"/>
              </w:rPr>
            </w:pPr>
            <w:r w:rsidRPr="00935E94">
              <w:rPr>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34E9325D" w14:textId="33ED9499" w:rsidR="00C17168" w:rsidRPr="00C757D3" w:rsidRDefault="00C17168" w:rsidP="00C17168">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14:paraId="34E93264"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34E93262" w14:textId="5E102DDA" w:rsidR="00C17168" w:rsidRPr="00782B45" w:rsidRDefault="00C17168" w:rsidP="00C17168">
            <w:pPr>
              <w:spacing w:line="240" w:lineRule="auto"/>
              <w:rPr>
                <w:lang w:val="es-ES"/>
              </w:rPr>
            </w:pPr>
            <w:r w:rsidRPr="00782B45">
              <w:rPr>
                <w:lang w:val="es-ES"/>
              </w:rPr>
              <w:t>Asesoría técnica</w:t>
            </w:r>
            <w:r w:rsidR="00935E94">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14:paraId="127DBCB3" w14:textId="77777777" w:rsidR="00935E94" w:rsidRDefault="00C17168"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sidR="00935E94">
              <w:rPr>
                <w:rFonts w:asciiTheme="majorHAnsi" w:eastAsiaTheme="majorEastAsia" w:hAnsiTheme="majorHAnsi" w:cstheme="majorBidi"/>
                <w:b/>
                <w:bCs/>
                <w:color w:val="000000" w:themeColor="text1"/>
                <w:lang w:val="es-ES"/>
              </w:rPr>
              <w:t>-virtual</w:t>
            </w:r>
          </w:p>
          <w:p w14:paraId="34E93263" w14:textId="7D290C91" w:rsidR="00C17168" w:rsidRPr="00C757D3" w:rsidRDefault="00935E94"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14:paraId="34E93267"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34E93265" w14:textId="77777777" w:rsidR="00C17168" w:rsidRPr="00782B45" w:rsidRDefault="00C17168" w:rsidP="00C17168">
            <w:pPr>
              <w:spacing w:line="240" w:lineRule="auto"/>
              <w:rPr>
                <w:lang w:val="es-ES"/>
              </w:rPr>
            </w:pPr>
            <w:r w:rsidRPr="00782B45">
              <w:rPr>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34E93266" w14:textId="0F9F7D9D" w:rsidR="00C17168" w:rsidRPr="00C757D3" w:rsidRDefault="00E0130B" w:rsidP="00C17168">
            <w:pPr>
              <w:spacing w:line="240" w:lineRule="auto"/>
              <w:rPr>
                <w:rFonts w:asciiTheme="majorHAnsi" w:eastAsiaTheme="majorEastAsia" w:hAnsiTheme="majorHAnsi" w:cstheme="majorBidi"/>
                <w:b/>
                <w:bCs/>
                <w:color w:val="000000" w:themeColor="text1"/>
                <w:highlight w:val="cyan"/>
                <w:lang w:val="es-ES"/>
              </w:rPr>
            </w:pPr>
            <w:r w:rsidRPr="006921F7">
              <w:rPr>
                <w:rFonts w:cs="Calibri"/>
                <w:highlight w:val="yellow"/>
              </w:rPr>
              <w:t xml:space="preserve">[Nombre de la </w:t>
            </w:r>
            <w:r w:rsidRPr="006921F7">
              <w:rPr>
                <w:highlight w:val="yellow"/>
                <w:lang w:val="es-ES"/>
              </w:rPr>
              <w:t>Facultad o Departamento encargada]</w:t>
            </w:r>
          </w:p>
        </w:tc>
      </w:tr>
    </w:tbl>
    <w:p w14:paraId="34E93269" w14:textId="77777777" w:rsidR="006921F7" w:rsidRDefault="006921F7">
      <w:pPr>
        <w:jc w:val="left"/>
        <w:rPr>
          <w:lang w:val="es-ES"/>
        </w:rPr>
      </w:pPr>
      <w:r>
        <w:rPr>
          <w:lang w:val="es-ES"/>
        </w:rPr>
        <w:br w:type="page"/>
      </w:r>
    </w:p>
    <w:p w14:paraId="34E9326A" w14:textId="77777777" w:rsidR="00EF4A97" w:rsidRDefault="006921F7" w:rsidP="006921F7">
      <w:pPr>
        <w:pStyle w:val="Ttulo"/>
        <w:rPr>
          <w:lang w:val="es-ES"/>
        </w:rPr>
      </w:pPr>
      <w:bookmarkStart w:id="50" w:name="_Toc428867421"/>
      <w:r>
        <w:rPr>
          <w:lang w:val="es-ES"/>
        </w:rPr>
        <w:lastRenderedPageBreak/>
        <w:t>Ficha técnica</w:t>
      </w:r>
      <w:bookmarkEnd w:id="50"/>
    </w:p>
    <w:p w14:paraId="34E9326B" w14:textId="77777777" w:rsidR="006921F7" w:rsidRPr="006921F7" w:rsidRDefault="006921F7" w:rsidP="006921F7">
      <w:pPr>
        <w:rPr>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2F1473" w14:paraId="6E3816E8" w14:textId="77777777" w:rsidTr="00C66B22">
        <w:trPr>
          <w:jc w:val="center"/>
        </w:trPr>
        <w:tc>
          <w:tcPr>
            <w:tcW w:w="2450" w:type="dxa"/>
            <w:shd w:val="clear" w:color="auto" w:fill="C00000"/>
            <w:vAlign w:val="center"/>
          </w:tcPr>
          <w:p w14:paraId="0AC4E92A" w14:textId="77777777"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14:paraId="3F31A29C" w14:textId="77777777"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Nombre</w:t>
            </w:r>
          </w:p>
        </w:tc>
      </w:tr>
      <w:tr w:rsidR="00E0130B" w:rsidRPr="002F1473" w14:paraId="42D4C077" w14:textId="77777777" w:rsidTr="00C66B22">
        <w:trPr>
          <w:jc w:val="center"/>
        </w:trPr>
        <w:tc>
          <w:tcPr>
            <w:tcW w:w="2450" w:type="dxa"/>
            <w:shd w:val="clear" w:color="auto" w:fill="D9D9D9"/>
            <w:vAlign w:val="center"/>
          </w:tcPr>
          <w:p w14:paraId="78D3B31F" w14:textId="77777777" w:rsidR="00E0130B" w:rsidRPr="008C5A40" w:rsidRDefault="00E0130B" w:rsidP="00C66B22">
            <w:pPr>
              <w:jc w:val="center"/>
              <w:rPr>
                <w:b/>
                <w:sz w:val="20"/>
              </w:rPr>
            </w:pPr>
            <w:r w:rsidRPr="008C5A40">
              <w:rPr>
                <w:b/>
                <w:sz w:val="20"/>
              </w:rPr>
              <w:t>Nombre del OVA</w:t>
            </w:r>
          </w:p>
        </w:tc>
        <w:tc>
          <w:tcPr>
            <w:tcW w:w="5620" w:type="dxa"/>
            <w:vAlign w:val="center"/>
          </w:tcPr>
          <w:p w14:paraId="6C8B9B61" w14:textId="77777777" w:rsidR="00E0130B" w:rsidRPr="00012604" w:rsidRDefault="00E0130B" w:rsidP="00C66B22">
            <w:pPr>
              <w:rPr>
                <w:sz w:val="20"/>
                <w:highlight w:val="yellow"/>
              </w:rPr>
            </w:pPr>
            <w:r>
              <w:rPr>
                <w:sz w:val="20"/>
                <w:highlight w:val="yellow"/>
              </w:rPr>
              <w:t>[xxx Nombre del OVA xxx]</w:t>
            </w:r>
          </w:p>
        </w:tc>
      </w:tr>
      <w:tr w:rsidR="00E0130B" w:rsidRPr="002F1473" w14:paraId="6D72E6F6" w14:textId="77777777" w:rsidTr="00C66B22">
        <w:trPr>
          <w:jc w:val="center"/>
        </w:trPr>
        <w:tc>
          <w:tcPr>
            <w:tcW w:w="2450" w:type="dxa"/>
            <w:shd w:val="clear" w:color="auto" w:fill="D9D9D9"/>
            <w:vAlign w:val="center"/>
          </w:tcPr>
          <w:p w14:paraId="76E8622E" w14:textId="77777777" w:rsidR="00E0130B" w:rsidRPr="008C5A40" w:rsidRDefault="00E0130B" w:rsidP="00C66B22">
            <w:pPr>
              <w:jc w:val="center"/>
              <w:rPr>
                <w:b/>
                <w:sz w:val="20"/>
              </w:rPr>
            </w:pPr>
            <w:r w:rsidRPr="008C5A40">
              <w:rPr>
                <w:b/>
                <w:sz w:val="20"/>
              </w:rPr>
              <w:t>Idioma</w:t>
            </w:r>
          </w:p>
        </w:tc>
        <w:tc>
          <w:tcPr>
            <w:tcW w:w="5620" w:type="dxa"/>
            <w:vAlign w:val="center"/>
          </w:tcPr>
          <w:p w14:paraId="4C0B6D74" w14:textId="77777777" w:rsidR="00E0130B" w:rsidRPr="002F1473" w:rsidRDefault="00E0130B" w:rsidP="00C66B22">
            <w:pPr>
              <w:rPr>
                <w:sz w:val="20"/>
              </w:rPr>
            </w:pPr>
            <w:r w:rsidRPr="002F1473">
              <w:rPr>
                <w:sz w:val="20"/>
              </w:rPr>
              <w:t>Español</w:t>
            </w:r>
          </w:p>
        </w:tc>
      </w:tr>
      <w:tr w:rsidR="00E0130B" w:rsidRPr="002F1473" w14:paraId="16416CFC" w14:textId="77777777" w:rsidTr="00C66B22">
        <w:trPr>
          <w:jc w:val="center"/>
        </w:trPr>
        <w:tc>
          <w:tcPr>
            <w:tcW w:w="2450" w:type="dxa"/>
            <w:shd w:val="clear" w:color="auto" w:fill="D9D9D9"/>
            <w:vAlign w:val="center"/>
          </w:tcPr>
          <w:p w14:paraId="6C1353D1" w14:textId="77777777" w:rsidR="00E0130B" w:rsidRPr="008C5A40" w:rsidRDefault="00E0130B" w:rsidP="00C66B22">
            <w:pPr>
              <w:jc w:val="center"/>
              <w:rPr>
                <w:b/>
                <w:sz w:val="20"/>
              </w:rPr>
            </w:pPr>
            <w:r w:rsidRPr="008C5A40">
              <w:rPr>
                <w:b/>
                <w:sz w:val="20"/>
              </w:rPr>
              <w:t>Descripción</w:t>
            </w:r>
          </w:p>
        </w:tc>
        <w:tc>
          <w:tcPr>
            <w:tcW w:w="5620" w:type="dxa"/>
            <w:vAlign w:val="center"/>
          </w:tcPr>
          <w:p w14:paraId="3C835ADC" w14:textId="77777777" w:rsidR="00E0130B" w:rsidRPr="00012604" w:rsidRDefault="00E0130B" w:rsidP="00C66B22">
            <w:pPr>
              <w:rPr>
                <w:sz w:val="20"/>
                <w:highlight w:val="yellow"/>
              </w:rPr>
            </w:pPr>
            <w:r>
              <w:rPr>
                <w:sz w:val="20"/>
                <w:highlight w:val="yellow"/>
              </w:rPr>
              <w:t>[</w:t>
            </w:r>
            <w:r w:rsidRPr="00012604">
              <w:rPr>
                <w:sz w:val="20"/>
                <w:highlight w:val="yellow"/>
              </w:rPr>
              <w:t>Este documento de estudio trata los siguientes cinco aspectos sobre las directivas de interpretación: primero, su relevancia; segundo, su conceptualización como herramienta concreta; tercero, sus finalidades de dirección, límite y justificación; cuarto, dos clasificaciones;  y quinto, dos formas de usar las directivas.</w:t>
            </w:r>
            <w:r>
              <w:rPr>
                <w:sz w:val="20"/>
                <w:highlight w:val="yellow"/>
              </w:rPr>
              <w:t>]</w:t>
            </w:r>
          </w:p>
        </w:tc>
      </w:tr>
      <w:tr w:rsidR="00E0130B" w:rsidRPr="002F1473" w14:paraId="477EE8C5" w14:textId="77777777" w:rsidTr="00C66B22">
        <w:trPr>
          <w:jc w:val="center"/>
        </w:trPr>
        <w:tc>
          <w:tcPr>
            <w:tcW w:w="2450" w:type="dxa"/>
            <w:shd w:val="clear" w:color="auto" w:fill="D9D9D9"/>
            <w:vAlign w:val="center"/>
          </w:tcPr>
          <w:p w14:paraId="66FEC8D3" w14:textId="77777777" w:rsidR="00E0130B" w:rsidRPr="008C5A40" w:rsidRDefault="00E0130B" w:rsidP="00C66B22">
            <w:pPr>
              <w:jc w:val="center"/>
              <w:rPr>
                <w:b/>
                <w:sz w:val="20"/>
              </w:rPr>
            </w:pPr>
            <w:r w:rsidRPr="008C5A40">
              <w:rPr>
                <w:b/>
                <w:sz w:val="20"/>
              </w:rPr>
              <w:t>Palabras clave</w:t>
            </w:r>
          </w:p>
        </w:tc>
        <w:tc>
          <w:tcPr>
            <w:tcW w:w="5620" w:type="dxa"/>
            <w:vAlign w:val="center"/>
          </w:tcPr>
          <w:p w14:paraId="576B3937" w14:textId="77777777" w:rsidR="00E0130B" w:rsidRPr="00012604" w:rsidRDefault="00E0130B" w:rsidP="00C66B22">
            <w:pPr>
              <w:rPr>
                <w:sz w:val="20"/>
                <w:highlight w:val="yellow"/>
              </w:rPr>
            </w:pPr>
            <w:r>
              <w:rPr>
                <w:sz w:val="20"/>
                <w:highlight w:val="yellow"/>
              </w:rPr>
              <w:t>[</w:t>
            </w:r>
            <w:r w:rsidRPr="00012604">
              <w:rPr>
                <w:sz w:val="20"/>
                <w:highlight w:val="yellow"/>
              </w:rPr>
              <w:t>Interpretación, directivas, relevancia, subjetiva, finalidades de dirección.</w:t>
            </w:r>
            <w:r>
              <w:rPr>
                <w:sz w:val="20"/>
                <w:highlight w:val="yellow"/>
              </w:rPr>
              <w:t>]</w:t>
            </w:r>
          </w:p>
        </w:tc>
      </w:tr>
      <w:tr w:rsidR="00E0130B" w:rsidRPr="002F1473" w14:paraId="31E54786" w14:textId="77777777" w:rsidTr="00C66B22">
        <w:trPr>
          <w:jc w:val="center"/>
        </w:trPr>
        <w:tc>
          <w:tcPr>
            <w:tcW w:w="2450" w:type="dxa"/>
            <w:shd w:val="clear" w:color="auto" w:fill="D9D9D9"/>
            <w:vAlign w:val="center"/>
          </w:tcPr>
          <w:p w14:paraId="6AB495B8" w14:textId="77777777" w:rsidR="00E0130B" w:rsidRPr="008C5A40" w:rsidRDefault="00E0130B" w:rsidP="00C66B22">
            <w:pPr>
              <w:jc w:val="center"/>
              <w:rPr>
                <w:b/>
                <w:sz w:val="20"/>
              </w:rPr>
            </w:pPr>
            <w:r w:rsidRPr="008C5A40">
              <w:rPr>
                <w:b/>
                <w:sz w:val="20"/>
              </w:rPr>
              <w:t>Datos de la Institución</w:t>
            </w:r>
          </w:p>
        </w:tc>
        <w:tc>
          <w:tcPr>
            <w:tcW w:w="5620" w:type="dxa"/>
            <w:vAlign w:val="center"/>
          </w:tcPr>
          <w:p w14:paraId="2CE0B0FA" w14:textId="77777777" w:rsidR="00E0130B" w:rsidRPr="002F1473" w:rsidRDefault="00E0130B" w:rsidP="00C66B22">
            <w:pPr>
              <w:rPr>
                <w:sz w:val="20"/>
              </w:rPr>
            </w:pPr>
            <w:r w:rsidRPr="002F1473">
              <w:rPr>
                <w:sz w:val="20"/>
              </w:rPr>
              <w:t xml:space="preserve">Universidad de Medellín - </w:t>
            </w:r>
            <w:hyperlink r:id="rId67" w:history="1">
              <w:r w:rsidRPr="002F1473">
                <w:rPr>
                  <w:rStyle w:val="Hipervnculo"/>
                  <w:sz w:val="20"/>
                </w:rPr>
                <w:t>www.udem.edu.co</w:t>
              </w:r>
            </w:hyperlink>
            <w:r w:rsidRPr="002F1473">
              <w:rPr>
                <w:sz w:val="20"/>
              </w:rPr>
              <w:t xml:space="preserve"> </w:t>
            </w:r>
          </w:p>
          <w:p w14:paraId="42F22755" w14:textId="77777777" w:rsidR="00E0130B" w:rsidRPr="002F1473" w:rsidRDefault="00E0130B" w:rsidP="00C66B22">
            <w:pPr>
              <w:rPr>
                <w:sz w:val="20"/>
                <w:lang w:val="pt-BR"/>
              </w:rPr>
            </w:pPr>
            <w:r w:rsidRPr="002F1473">
              <w:rPr>
                <w:sz w:val="20"/>
                <w:lang w:val="pt-BR"/>
              </w:rPr>
              <w:t xml:space="preserve">Plataforma e-learning:   </w:t>
            </w:r>
            <w:hyperlink r:id="rId68" w:history="1">
              <w:r w:rsidRPr="002F1473">
                <w:rPr>
                  <w:rStyle w:val="Hipervnculo"/>
                  <w:sz w:val="20"/>
                  <w:lang w:val="pt-BR"/>
                </w:rPr>
                <w:t>http://uvirtual.udem.edu.co/</w:t>
              </w:r>
            </w:hyperlink>
            <w:r w:rsidRPr="002F1473">
              <w:rPr>
                <w:sz w:val="20"/>
                <w:lang w:val="pt-BR"/>
              </w:rPr>
              <w:t xml:space="preserve"> </w:t>
            </w:r>
          </w:p>
          <w:p w14:paraId="5EDBD0C7" w14:textId="77777777" w:rsidR="00E0130B" w:rsidRPr="002F1473" w:rsidRDefault="00E0130B" w:rsidP="00C66B22">
            <w:pPr>
              <w:rPr>
                <w:sz w:val="20"/>
              </w:rPr>
            </w:pPr>
            <w:r w:rsidRPr="002F1473">
              <w:rPr>
                <w:sz w:val="20"/>
              </w:rPr>
              <w:t>Teléfono: (57) (4) 3405</w:t>
            </w:r>
            <w:r>
              <w:rPr>
                <w:sz w:val="20"/>
              </w:rPr>
              <w:t>555</w:t>
            </w:r>
          </w:p>
        </w:tc>
      </w:tr>
      <w:tr w:rsidR="00E0130B" w:rsidRPr="002F1473" w14:paraId="4C6BF48B" w14:textId="77777777" w:rsidTr="00C66B22">
        <w:trPr>
          <w:jc w:val="center"/>
        </w:trPr>
        <w:tc>
          <w:tcPr>
            <w:tcW w:w="2450" w:type="dxa"/>
            <w:shd w:val="clear" w:color="auto" w:fill="D9D9D9"/>
            <w:vAlign w:val="center"/>
          </w:tcPr>
          <w:p w14:paraId="43F5A25E" w14:textId="77777777" w:rsidR="00E0130B" w:rsidRPr="008C5A40" w:rsidRDefault="00E0130B" w:rsidP="00C66B22">
            <w:pPr>
              <w:jc w:val="center"/>
              <w:rPr>
                <w:b/>
                <w:sz w:val="20"/>
              </w:rPr>
            </w:pPr>
            <w:r w:rsidRPr="008C5A40">
              <w:rPr>
                <w:b/>
                <w:sz w:val="20"/>
              </w:rPr>
              <w:t>Facultad y nombre del programa</w:t>
            </w:r>
          </w:p>
        </w:tc>
        <w:tc>
          <w:tcPr>
            <w:tcW w:w="5620" w:type="dxa"/>
            <w:vAlign w:val="center"/>
          </w:tcPr>
          <w:p w14:paraId="4162BCF3" w14:textId="77777777" w:rsidR="00E0130B" w:rsidRPr="006921F7" w:rsidRDefault="00E0130B" w:rsidP="00C66B22">
            <w:pPr>
              <w:rPr>
                <w:sz w:val="20"/>
                <w:highlight w:val="yellow"/>
              </w:rPr>
            </w:pPr>
            <w:r w:rsidRPr="006921F7">
              <w:rPr>
                <w:sz w:val="20"/>
                <w:highlight w:val="yellow"/>
              </w:rPr>
              <w:t>[xxxxxxxxx</w:t>
            </w:r>
            <w:r>
              <w:rPr>
                <w:sz w:val="20"/>
                <w:highlight w:val="yellow"/>
              </w:rPr>
              <w:t xml:space="preserve">Nombre de la facultad o departamento </w:t>
            </w:r>
            <w:r w:rsidRPr="006921F7">
              <w:rPr>
                <w:sz w:val="20"/>
                <w:highlight w:val="yellow"/>
              </w:rPr>
              <w:t>xxxxxxxxxx]</w:t>
            </w:r>
          </w:p>
          <w:p w14:paraId="03F79717" w14:textId="77777777" w:rsidR="00E0130B" w:rsidRPr="002F1473" w:rsidRDefault="00E0130B" w:rsidP="00C66B22">
            <w:pPr>
              <w:rPr>
                <w:sz w:val="20"/>
              </w:rPr>
            </w:pPr>
            <w:r w:rsidRPr="006921F7">
              <w:rPr>
                <w:sz w:val="20"/>
                <w:highlight w:val="yellow"/>
              </w:rPr>
              <w:t>[xxxxxxxx</w:t>
            </w:r>
            <w:r>
              <w:rPr>
                <w:sz w:val="20"/>
                <w:highlight w:val="yellow"/>
              </w:rPr>
              <w:t xml:space="preserve"> Nombre del programa </w:t>
            </w:r>
            <w:r w:rsidRPr="006921F7">
              <w:rPr>
                <w:sz w:val="20"/>
                <w:highlight w:val="yellow"/>
              </w:rPr>
              <w:t>xxxxxxxxxxx]</w:t>
            </w:r>
          </w:p>
        </w:tc>
      </w:tr>
      <w:tr w:rsidR="00E0130B" w:rsidRPr="002F1473" w14:paraId="439B4682" w14:textId="77777777" w:rsidTr="00C66B22">
        <w:trPr>
          <w:jc w:val="center"/>
        </w:trPr>
        <w:tc>
          <w:tcPr>
            <w:tcW w:w="2450" w:type="dxa"/>
            <w:shd w:val="clear" w:color="auto" w:fill="D9D9D9"/>
            <w:vAlign w:val="center"/>
          </w:tcPr>
          <w:p w14:paraId="64915242" w14:textId="77777777" w:rsidR="00E0130B" w:rsidRPr="008C5A40" w:rsidRDefault="00E0130B" w:rsidP="00C66B22">
            <w:pPr>
              <w:jc w:val="center"/>
              <w:rPr>
                <w:b/>
                <w:sz w:val="20"/>
              </w:rPr>
            </w:pPr>
            <w:r>
              <w:rPr>
                <w:b/>
                <w:sz w:val="20"/>
              </w:rPr>
              <w:t>Módulo</w:t>
            </w:r>
          </w:p>
        </w:tc>
        <w:tc>
          <w:tcPr>
            <w:tcW w:w="5620" w:type="dxa"/>
            <w:vAlign w:val="center"/>
          </w:tcPr>
          <w:p w14:paraId="360D9F0B" w14:textId="77777777" w:rsidR="00E0130B" w:rsidRPr="006921F7" w:rsidRDefault="00E0130B" w:rsidP="00C66B22">
            <w:pPr>
              <w:rPr>
                <w:sz w:val="20"/>
                <w:highlight w:val="yellow"/>
              </w:rPr>
            </w:pPr>
            <w:r w:rsidRPr="006921F7">
              <w:rPr>
                <w:sz w:val="20"/>
                <w:highlight w:val="yellow"/>
              </w:rPr>
              <w:t>[xxxxxx Nombre del módulo xxxx]</w:t>
            </w:r>
          </w:p>
        </w:tc>
      </w:tr>
      <w:tr w:rsidR="00E0130B" w:rsidRPr="002F1473" w14:paraId="346A13B7" w14:textId="77777777" w:rsidTr="00C66B22">
        <w:trPr>
          <w:jc w:val="center"/>
        </w:trPr>
        <w:tc>
          <w:tcPr>
            <w:tcW w:w="2450" w:type="dxa"/>
            <w:shd w:val="clear" w:color="auto" w:fill="D9D9D9"/>
            <w:vAlign w:val="center"/>
          </w:tcPr>
          <w:p w14:paraId="36ECB714" w14:textId="77777777" w:rsidR="00E0130B" w:rsidRPr="008C5A40" w:rsidRDefault="00E0130B" w:rsidP="00C66B22">
            <w:pPr>
              <w:jc w:val="center"/>
              <w:rPr>
                <w:b/>
                <w:sz w:val="20"/>
              </w:rPr>
            </w:pPr>
            <w:r w:rsidRPr="008C5A40">
              <w:rPr>
                <w:b/>
                <w:sz w:val="20"/>
              </w:rPr>
              <w:t>Ciudad - País</w:t>
            </w:r>
          </w:p>
        </w:tc>
        <w:tc>
          <w:tcPr>
            <w:tcW w:w="5620" w:type="dxa"/>
            <w:vAlign w:val="center"/>
          </w:tcPr>
          <w:p w14:paraId="3238498A" w14:textId="77777777" w:rsidR="00E0130B" w:rsidRPr="002F1473" w:rsidRDefault="00E0130B" w:rsidP="00C66B22">
            <w:pPr>
              <w:rPr>
                <w:sz w:val="20"/>
              </w:rPr>
            </w:pPr>
            <w:r w:rsidRPr="002F1473">
              <w:rPr>
                <w:sz w:val="20"/>
              </w:rPr>
              <w:t>Medellín</w:t>
            </w:r>
            <w:r>
              <w:rPr>
                <w:sz w:val="20"/>
              </w:rPr>
              <w:t xml:space="preserve"> - Colombia</w:t>
            </w:r>
          </w:p>
        </w:tc>
      </w:tr>
      <w:tr w:rsidR="00E0130B" w:rsidRPr="002F1473" w14:paraId="3C7136B7" w14:textId="77777777" w:rsidTr="00C66B22">
        <w:trPr>
          <w:jc w:val="center"/>
        </w:trPr>
        <w:tc>
          <w:tcPr>
            <w:tcW w:w="2450" w:type="dxa"/>
            <w:shd w:val="clear" w:color="auto" w:fill="D9D9D9"/>
            <w:vAlign w:val="center"/>
          </w:tcPr>
          <w:p w14:paraId="6483327D" w14:textId="77777777" w:rsidR="00E0130B" w:rsidRPr="008C5A40" w:rsidRDefault="00E0130B" w:rsidP="00C66B22">
            <w:pPr>
              <w:jc w:val="center"/>
              <w:rPr>
                <w:b/>
                <w:sz w:val="20"/>
              </w:rPr>
            </w:pPr>
            <w:r w:rsidRPr="008C5A40">
              <w:rPr>
                <w:b/>
                <w:sz w:val="20"/>
              </w:rPr>
              <w:t xml:space="preserve">Autor de contenidos </w:t>
            </w:r>
          </w:p>
        </w:tc>
        <w:tc>
          <w:tcPr>
            <w:tcW w:w="5620" w:type="dxa"/>
            <w:vAlign w:val="center"/>
          </w:tcPr>
          <w:p w14:paraId="1834CB8A" w14:textId="77777777" w:rsidR="00E0130B" w:rsidRPr="006921F7" w:rsidRDefault="00E0130B" w:rsidP="00C66B22">
            <w:pPr>
              <w:rPr>
                <w:sz w:val="20"/>
                <w:highlight w:val="yellow"/>
              </w:rPr>
            </w:pPr>
            <w:r w:rsidRPr="006921F7">
              <w:rPr>
                <w:sz w:val="20"/>
                <w:highlight w:val="yellow"/>
              </w:rPr>
              <w:t>[xxxxx Nombre del experto temático xxxx]</w:t>
            </w:r>
          </w:p>
        </w:tc>
      </w:tr>
      <w:tr w:rsidR="00E0130B" w:rsidRPr="002F1473" w14:paraId="63612A76" w14:textId="77777777" w:rsidTr="00C66B22">
        <w:trPr>
          <w:jc w:val="center"/>
        </w:trPr>
        <w:tc>
          <w:tcPr>
            <w:tcW w:w="2450" w:type="dxa"/>
            <w:shd w:val="clear" w:color="auto" w:fill="D9D9D9"/>
            <w:vAlign w:val="center"/>
          </w:tcPr>
          <w:p w14:paraId="5E4CCC31" w14:textId="77777777" w:rsidR="00E0130B" w:rsidRPr="008C5A40" w:rsidRDefault="00E0130B" w:rsidP="00C66B22">
            <w:pPr>
              <w:jc w:val="center"/>
              <w:rPr>
                <w:b/>
                <w:sz w:val="20"/>
              </w:rPr>
            </w:pPr>
            <w:r w:rsidRPr="008C5A40">
              <w:rPr>
                <w:b/>
                <w:sz w:val="20"/>
              </w:rPr>
              <w:t>Fecha de creación</w:t>
            </w:r>
          </w:p>
        </w:tc>
        <w:tc>
          <w:tcPr>
            <w:tcW w:w="5620" w:type="dxa"/>
            <w:vAlign w:val="center"/>
          </w:tcPr>
          <w:p w14:paraId="4342591B" w14:textId="77777777" w:rsidR="00E0130B" w:rsidRPr="006921F7" w:rsidRDefault="00E0130B" w:rsidP="00C66B22">
            <w:pPr>
              <w:rPr>
                <w:sz w:val="20"/>
                <w:highlight w:val="yellow"/>
              </w:rPr>
            </w:pPr>
            <w:r w:rsidRPr="006921F7">
              <w:rPr>
                <w:sz w:val="20"/>
                <w:highlight w:val="yellow"/>
              </w:rPr>
              <w:t>[xxxxxxxxxxxxx]</w:t>
            </w:r>
          </w:p>
        </w:tc>
      </w:tr>
      <w:tr w:rsidR="00E0130B" w:rsidRPr="002F1473" w14:paraId="1353650C" w14:textId="77777777" w:rsidTr="00C66B22">
        <w:trPr>
          <w:jc w:val="center"/>
        </w:trPr>
        <w:tc>
          <w:tcPr>
            <w:tcW w:w="2450" w:type="dxa"/>
            <w:shd w:val="clear" w:color="auto" w:fill="D9D9D9"/>
            <w:vAlign w:val="center"/>
          </w:tcPr>
          <w:p w14:paraId="21A6DFEA" w14:textId="77777777" w:rsidR="00E0130B" w:rsidRPr="008C5A40" w:rsidRDefault="00E0130B" w:rsidP="00C66B22">
            <w:pPr>
              <w:jc w:val="center"/>
              <w:rPr>
                <w:b/>
                <w:sz w:val="20"/>
              </w:rPr>
            </w:pPr>
            <w:r w:rsidRPr="008C5A40">
              <w:rPr>
                <w:b/>
                <w:sz w:val="20"/>
              </w:rPr>
              <w:t>Fecha de modificación</w:t>
            </w:r>
          </w:p>
        </w:tc>
        <w:tc>
          <w:tcPr>
            <w:tcW w:w="5620" w:type="dxa"/>
            <w:vAlign w:val="center"/>
          </w:tcPr>
          <w:p w14:paraId="19E8CED4" w14:textId="77777777" w:rsidR="00E0130B" w:rsidRPr="002F1473" w:rsidRDefault="00E0130B" w:rsidP="00C66B22">
            <w:pPr>
              <w:rPr>
                <w:sz w:val="20"/>
              </w:rPr>
            </w:pPr>
            <w:r>
              <w:rPr>
                <w:sz w:val="20"/>
              </w:rPr>
              <w:t>N/A</w:t>
            </w:r>
          </w:p>
        </w:tc>
      </w:tr>
      <w:tr w:rsidR="00E0130B" w:rsidRPr="002F1473" w14:paraId="68BA0E9A" w14:textId="77777777" w:rsidTr="00C66B22">
        <w:trPr>
          <w:jc w:val="center"/>
        </w:trPr>
        <w:tc>
          <w:tcPr>
            <w:tcW w:w="2450" w:type="dxa"/>
            <w:shd w:val="clear" w:color="auto" w:fill="D9D9D9"/>
            <w:vAlign w:val="center"/>
          </w:tcPr>
          <w:p w14:paraId="01584286" w14:textId="77777777" w:rsidR="00E0130B" w:rsidRPr="008C5A40" w:rsidRDefault="00E0130B" w:rsidP="00C66B22">
            <w:pPr>
              <w:jc w:val="center"/>
              <w:rPr>
                <w:b/>
                <w:sz w:val="20"/>
              </w:rPr>
            </w:pPr>
            <w:r w:rsidRPr="008C5A40">
              <w:rPr>
                <w:b/>
                <w:sz w:val="20"/>
              </w:rPr>
              <w:t>Licencia de uso del OVA</w:t>
            </w:r>
          </w:p>
        </w:tc>
        <w:tc>
          <w:tcPr>
            <w:tcW w:w="5620" w:type="dxa"/>
            <w:vAlign w:val="center"/>
          </w:tcPr>
          <w:p w14:paraId="31FCB4E5" w14:textId="77777777" w:rsidR="00E0130B" w:rsidRPr="002F1473" w:rsidRDefault="00E0130B" w:rsidP="00C66B22">
            <w:pPr>
              <w:rPr>
                <w:sz w:val="20"/>
              </w:rPr>
            </w:pPr>
            <w:r w:rsidRPr="002F1473">
              <w:rPr>
                <w:sz w:val="20"/>
              </w:rPr>
              <w:t>Este material es propiedad de la Universidad de Medellín y puede ser utilizado por los estudiantes y los profesores de la institución.</w:t>
            </w:r>
          </w:p>
          <w:p w14:paraId="46B48118" w14:textId="77777777" w:rsidR="00E0130B" w:rsidRPr="002F1473" w:rsidRDefault="00E0130B" w:rsidP="00C66B22">
            <w:pPr>
              <w:rPr>
                <w:sz w:val="20"/>
              </w:rPr>
            </w:pPr>
          </w:p>
          <w:p w14:paraId="15C95B23" w14:textId="77777777" w:rsidR="00E0130B" w:rsidRPr="002F1473" w:rsidRDefault="00E0130B" w:rsidP="00C66B22">
            <w:pPr>
              <w:rPr>
                <w:sz w:val="20"/>
              </w:rPr>
            </w:pPr>
            <w:r w:rsidRPr="002F1473">
              <w:rPr>
                <w:sz w:val="20"/>
              </w:rPr>
              <w:t>Su contenido respeta los derechos de autor utilizándolos para fines educativos y no comerciales.</w:t>
            </w:r>
          </w:p>
        </w:tc>
      </w:tr>
    </w:tbl>
    <w:p w14:paraId="34E93298" w14:textId="77777777" w:rsidR="003C5741" w:rsidRDefault="003C5741" w:rsidP="003C5741">
      <w:pPr>
        <w:rPr>
          <w:lang w:val="es-ES"/>
        </w:rPr>
      </w:pPr>
    </w:p>
    <w:p w14:paraId="34E93299" w14:textId="7B513D07" w:rsidR="003C5741" w:rsidRDefault="003C5741" w:rsidP="003C5741">
      <w:pPr>
        <w:rPr>
          <w:lang w:val="es-ES"/>
        </w:rPr>
      </w:pPr>
    </w:p>
    <w:sectPr w:rsidR="003C5741" w:rsidSect="007F24E5">
      <w:footerReference w:type="first" r:id="rId69"/>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Carolina Llanos Tobón" w:date="2017-10-06T10:48:00Z" w:initials="CLT">
    <w:p w14:paraId="09BDBD88" w14:textId="77777777" w:rsidR="00C66B22" w:rsidRPr="00C66B22" w:rsidRDefault="00C66B22" w:rsidP="00C66B22">
      <w:pPr>
        <w:pStyle w:val="Descripcin"/>
        <w:jc w:val="center"/>
        <w:rPr>
          <w:i w:val="0"/>
        </w:rPr>
      </w:pPr>
      <w:r w:rsidRPr="00C66B22">
        <w:rPr>
          <w:rStyle w:val="Refdecomentario"/>
          <w:b/>
        </w:rPr>
        <w:annotationRef/>
      </w:r>
      <w:r w:rsidRPr="00C66B22">
        <w:rPr>
          <w:b/>
          <w:i w:val="0"/>
          <w:color w:val="7030A0"/>
        </w:rPr>
        <w:t>DISEÑO</w:t>
      </w:r>
      <w:r w:rsidRPr="00C66B22">
        <w:rPr>
          <w:i w:val="0"/>
          <w:color w:val="7030A0"/>
        </w:rPr>
        <w:t xml:space="preserve">: por favor ilustrar con base en la propuesta un hombre pensando. </w:t>
      </w:r>
    </w:p>
    <w:p w14:paraId="7153889E" w14:textId="58387A6E" w:rsidR="00C66B22" w:rsidRDefault="00C66B22" w:rsidP="00C66B22">
      <w:pPr>
        <w:pStyle w:val="Descripcin"/>
        <w:jc w:val="center"/>
      </w:pPr>
      <w:r w:rsidRPr="00D45C97">
        <w:t xml:space="preserve">Recuperado de </w:t>
      </w:r>
      <w:hyperlink r:id="rId1" w:history="1">
        <w:r w:rsidRPr="002C47F6">
          <w:rPr>
            <w:rStyle w:val="Hipervnculo"/>
          </w:rPr>
          <w:t>https://es.123rf.com/photo_8164650_3d-de-empresario-de-hombre-preguntandose-el-numero-de-veces-se-va-a-descargar.html</w:t>
        </w:r>
      </w:hyperlink>
      <w:r>
        <w:t xml:space="preserve"> </w:t>
      </w:r>
      <w:r w:rsidRPr="00D45C97">
        <w:t>el 24 de septiembre del 2017.</w:t>
      </w:r>
    </w:p>
    <w:p w14:paraId="4A69A10D" w14:textId="515454E0" w:rsidR="00C66B22" w:rsidRDefault="00C66B22">
      <w:pPr>
        <w:pStyle w:val="Textocomentario"/>
      </w:pPr>
    </w:p>
  </w:comment>
  <w:comment w:id="12" w:author="Carolina Llanos Tobón" w:date="2017-10-06T11:10:00Z" w:initials="CLT">
    <w:p w14:paraId="0632FB0B" w14:textId="26D3C336" w:rsidR="006450B6" w:rsidRDefault="006450B6">
      <w:pPr>
        <w:pStyle w:val="Textocomentario"/>
      </w:pPr>
      <w:r>
        <w:rPr>
          <w:rStyle w:val="Refdecomentario"/>
        </w:rPr>
        <w:annotationRef/>
      </w:r>
      <w:r>
        <w:t>1 - Inicios</w:t>
      </w:r>
    </w:p>
  </w:comment>
  <w:comment w:id="13" w:author="Carolina Llanos Tobón" w:date="2017-10-06T11:11:00Z" w:initials="CLT">
    <w:p w14:paraId="24B4B231" w14:textId="75B81FC3" w:rsidR="006450B6" w:rsidRDefault="006450B6">
      <w:pPr>
        <w:pStyle w:val="Textocomentario"/>
      </w:pPr>
      <w:r>
        <w:rPr>
          <w:rStyle w:val="Refdecomentario"/>
        </w:rPr>
        <w:annotationRef/>
      </w:r>
      <w:r>
        <w:t>2 – Biotecnología Clásica</w:t>
      </w:r>
    </w:p>
  </w:comment>
  <w:comment w:id="14" w:author="Carolina Llanos Tobón" w:date="2017-10-06T11:12:00Z" w:initials="CLT">
    <w:p w14:paraId="78B2330F" w14:textId="262A0B2A" w:rsidR="006450B6" w:rsidRDefault="006450B6">
      <w:pPr>
        <w:pStyle w:val="Textocomentario"/>
      </w:pPr>
      <w:r>
        <w:rPr>
          <w:rStyle w:val="Refdecomentario"/>
        </w:rPr>
        <w:annotationRef/>
      </w:r>
      <w:r>
        <w:t>3 – Período de transición</w:t>
      </w:r>
    </w:p>
  </w:comment>
  <w:comment w:id="16" w:author="Carolina Llanos Tobón" w:date="2017-10-06T11:15:00Z" w:initials="CLT">
    <w:p w14:paraId="2AC2CA79" w14:textId="7EA8644A" w:rsidR="006450B6" w:rsidRDefault="006450B6">
      <w:pPr>
        <w:pStyle w:val="Textocomentario"/>
      </w:pPr>
      <w:r>
        <w:rPr>
          <w:rStyle w:val="Refdecomentario"/>
        </w:rPr>
        <w:annotationRef/>
      </w:r>
      <w:r>
        <w:t>Blanca</w:t>
      </w:r>
    </w:p>
  </w:comment>
  <w:comment w:id="17" w:author="Carolina Llanos Tobón" w:date="2017-10-06T11:14:00Z" w:initials="CLT">
    <w:p w14:paraId="7D5962C6" w14:textId="54359600" w:rsidR="006450B6" w:rsidRDefault="006450B6">
      <w:pPr>
        <w:pStyle w:val="Textocomentario"/>
      </w:pPr>
      <w:r>
        <w:rPr>
          <w:rStyle w:val="Refdecomentario"/>
        </w:rPr>
        <w:annotationRef/>
      </w:r>
      <w:r>
        <w:t>Roja</w:t>
      </w:r>
    </w:p>
  </w:comment>
  <w:comment w:id="18" w:author="Carolina Llanos Tobón" w:date="2017-10-06T11:14:00Z" w:initials="CLT">
    <w:p w14:paraId="72115204" w14:textId="6D8426DE" w:rsidR="006450B6" w:rsidRDefault="006450B6">
      <w:pPr>
        <w:pStyle w:val="Textocomentario"/>
      </w:pPr>
      <w:r>
        <w:rPr>
          <w:rStyle w:val="Refdecomentario"/>
        </w:rPr>
        <w:annotationRef/>
      </w:r>
      <w:r>
        <w:t>Azul</w:t>
      </w:r>
    </w:p>
  </w:comment>
  <w:comment w:id="19" w:author="Carolina Llanos Tobón" w:date="2017-10-06T11:15:00Z" w:initials="CLT">
    <w:p w14:paraId="7BF947BB" w14:textId="6DAD7201" w:rsidR="006450B6" w:rsidRDefault="006450B6">
      <w:pPr>
        <w:pStyle w:val="Textocomentario"/>
      </w:pPr>
      <w:r>
        <w:rPr>
          <w:rStyle w:val="Refdecomentario"/>
        </w:rPr>
        <w:annotationRef/>
      </w:r>
      <w:r>
        <w:t>Verde</w:t>
      </w:r>
    </w:p>
  </w:comment>
  <w:comment w:id="15" w:author="Carolina Llanos Tobón" w:date="2017-10-06T11:14:00Z" w:initials="CLT">
    <w:p w14:paraId="5BF28803" w14:textId="44D7BC4A" w:rsidR="006450B6" w:rsidRDefault="006450B6">
      <w:pPr>
        <w:pStyle w:val="Textocomentario"/>
      </w:pPr>
      <w:r>
        <w:t xml:space="preserve">4 - Biotecnología </w:t>
      </w:r>
      <w:r>
        <w:rPr>
          <w:rStyle w:val="Refdecomentario"/>
        </w:rPr>
        <w:annotationRef/>
      </w:r>
      <w:r>
        <w:t>Moderna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69A10D" w15:done="0"/>
  <w15:commentEx w15:paraId="0632FB0B" w15:done="0"/>
  <w15:commentEx w15:paraId="24B4B231" w15:done="0"/>
  <w15:commentEx w15:paraId="78B2330F" w15:done="0"/>
  <w15:commentEx w15:paraId="2AC2CA79" w15:done="0"/>
  <w15:commentEx w15:paraId="7D5962C6" w15:done="0"/>
  <w15:commentEx w15:paraId="72115204" w15:done="0"/>
  <w15:commentEx w15:paraId="7BF947BB" w15:done="0"/>
  <w15:commentEx w15:paraId="5BF2880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242D1" w14:textId="77777777" w:rsidR="00945C1B" w:rsidRDefault="00945C1B" w:rsidP="00677A38">
      <w:pPr>
        <w:spacing w:line="240" w:lineRule="auto"/>
      </w:pPr>
      <w:r>
        <w:separator/>
      </w:r>
    </w:p>
  </w:endnote>
  <w:endnote w:type="continuationSeparator" w:id="0">
    <w:p w14:paraId="1051E84A" w14:textId="77777777" w:rsidR="00945C1B" w:rsidRDefault="00945C1B"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169252"/>
      <w:docPartObj>
        <w:docPartGallery w:val="Page Numbers (Bottom of Page)"/>
        <w:docPartUnique/>
      </w:docPartObj>
    </w:sdtPr>
    <w:sdtEndPr>
      <w:rPr>
        <w:rFonts w:ascii="Agency FB" w:hAnsi="Agency FB"/>
        <w:b/>
        <w:sz w:val="32"/>
      </w:rPr>
    </w:sdtEndPr>
    <w:sdtContent>
      <w:p w14:paraId="714E943E" w14:textId="77777777" w:rsidR="00C66B22" w:rsidRDefault="00C66B22" w:rsidP="007F24E5">
        <w:pPr>
          <w:pStyle w:val="Piedepgina"/>
          <w:jc w:val="center"/>
        </w:pPr>
        <w:r>
          <w:rPr>
            <w:noProof/>
            <w:lang w:eastAsia="es-CO"/>
          </w:rPr>
          <mc:AlternateContent>
            <mc:Choice Requires="wps">
              <w:drawing>
                <wp:inline distT="0" distB="0" distL="0" distR="0" wp14:anchorId="34E932C0" wp14:editId="34E932C1">
                  <wp:extent cx="5467350" cy="45719"/>
                  <wp:effectExtent l="0" t="0" r="0" b="0"/>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7A29AEFD"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KCNVaU6AgAAQgQAAA4AAAAAAAAAAAAA&#10;AAAALgIAAGRycy9lMm9Eb2MueG1sUEsBAi0AFAAGAAgAAAAhAMjym0baAAAAAwEAAA8AAAAAAAAA&#10;AAAAAAAAlAQAAGRycy9kb3ducmV2LnhtbFBLBQYAAAAABAAEAPMAAACbBQAAAAA=&#10;" fillcolor="#c00000" stroked="f">
                  <w10:anchorlock/>
                </v:shape>
              </w:pict>
            </mc:Fallback>
          </mc:AlternateContent>
        </w:r>
      </w:p>
      <w:sdt>
        <w:sdtPr>
          <w:id w:val="319624955"/>
          <w:docPartObj>
            <w:docPartGallery w:val="Page Numbers (Bottom of Page)"/>
            <w:docPartUnique/>
          </w:docPartObj>
        </w:sdtPr>
        <w:sdtEndPr>
          <w:rPr>
            <w:rFonts w:ascii="Agency FB" w:hAnsi="Agency FB"/>
            <w:b/>
            <w:noProof/>
            <w:sz w:val="32"/>
            <w:lang w:val="es-ES"/>
          </w:rPr>
        </w:sdtEndPr>
        <w:sdtContent>
          <w:p w14:paraId="34E932BC" w14:textId="04738645" w:rsidR="00C66B22" w:rsidRPr="004F5F0C" w:rsidRDefault="00C66B22"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CD4B09">
              <w:rPr>
                <w:rFonts w:ascii="Agency FB" w:hAnsi="Agency FB"/>
                <w:b/>
                <w:noProof/>
                <w:sz w:val="32"/>
                <w:lang w:val="es-ES"/>
              </w:rPr>
              <w:t>23</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3EF0D" w14:textId="77777777" w:rsidR="00C66B22" w:rsidRDefault="00C66B22" w:rsidP="004F5F0C">
    <w:pPr>
      <w:pStyle w:val="Piedepgina"/>
      <w:jc w:val="center"/>
    </w:pPr>
    <w:r>
      <w:rPr>
        <w:noProof/>
        <w:lang w:eastAsia="es-CO"/>
      </w:rPr>
      <mc:AlternateContent>
        <mc:Choice Requires="wps">
          <w:drawing>
            <wp:inline distT="0" distB="0" distL="0" distR="0" wp14:anchorId="15460641" wp14:editId="3A6AA469">
              <wp:extent cx="5467350" cy="45719"/>
              <wp:effectExtent l="0" t="0" r="0" b="0"/>
              <wp:docPr id="5"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19DC95CB"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H7T1Qc6AgAAQgQAAA4AAAAAAAAAAAAA&#10;AAAALgIAAGRycy9lMm9Eb2MueG1sUEsBAi0AFAAGAAgAAAAhAMjym0baAAAAAwEAAA8AAAAAAAAA&#10;AAAAAAAAlAQAAGRycy9kb3ducmV2LnhtbFBLBQYAAAAABAAEAPMAAACbBQAAAAA=&#10;" fillcolor="#c00000" stroked="f">
              <w10:anchorlock/>
            </v:shape>
          </w:pict>
        </mc:Fallback>
      </mc:AlternateContent>
    </w:r>
    <w:r w:rsidRPr="004F5F0C">
      <w:t xml:space="preserve"> </w:t>
    </w:r>
  </w:p>
  <w:p w14:paraId="0B1689E4" w14:textId="5AA52806" w:rsidR="00C66B22" w:rsidRPr="004F5F0C" w:rsidRDefault="00C66B22"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3E4612">
          <w:rPr>
            <w:rFonts w:ascii="Agency FB" w:hAnsi="Agency FB"/>
            <w:b/>
            <w:noProof/>
            <w:sz w:val="32"/>
            <w:lang w:val="es-ES"/>
          </w:rPr>
          <w:t>1</w:t>
        </w:r>
        <w:r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A7DFB" w14:textId="77777777" w:rsidR="00945C1B" w:rsidRDefault="00945C1B" w:rsidP="00677A38">
      <w:pPr>
        <w:spacing w:line="240" w:lineRule="auto"/>
      </w:pPr>
      <w:r>
        <w:separator/>
      </w:r>
    </w:p>
  </w:footnote>
  <w:footnote w:type="continuationSeparator" w:id="0">
    <w:p w14:paraId="2926B354" w14:textId="77777777" w:rsidR="00945C1B" w:rsidRDefault="00945C1B" w:rsidP="00677A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932BA" w14:textId="651353C6" w:rsidR="00C66B22" w:rsidRPr="00EF4A97" w:rsidRDefault="00C66B22" w:rsidP="00EF4A97">
    <w:pPr>
      <w:jc w:val="left"/>
      <w:rPr>
        <w:rFonts w:ascii="Agency FB" w:hAnsi="Agency FB"/>
        <w:color w:val="808080"/>
        <w:sz w:val="36"/>
        <w:szCs w:val="40"/>
      </w:rPr>
    </w:pPr>
    <w:r>
      <w:rPr>
        <w:noProof/>
        <w:lang w:eastAsia="es-CO"/>
      </w:rPr>
      <w:drawing>
        <wp:anchor distT="0" distB="0" distL="114300" distR="114300" simplePos="0" relativeHeight="251653632" behindDoc="1" locked="0" layoutInCell="1" allowOverlap="1" wp14:anchorId="34E932BE" wp14:editId="34E932BF">
          <wp:simplePos x="0" y="0"/>
          <wp:positionH relativeFrom="rightMargin">
            <wp:align>left</wp:align>
          </wp:positionH>
          <wp:positionV relativeFrom="paragraph">
            <wp:posOffset>-269058</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13" name="Imagen 13"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30B">
      <w:rPr>
        <w:rFonts w:ascii="Agency FB" w:hAnsi="Agency FB"/>
        <w:color w:val="808080"/>
        <w:sz w:val="36"/>
        <w:szCs w:val="40"/>
      </w:rPr>
      <w:t>Nombre del OVA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932BD" w14:textId="716C0F2B" w:rsidR="00C66B22" w:rsidRDefault="00C66B22" w:rsidP="004F5F0C">
    <w:pPr>
      <w:pStyle w:val="Encabezado"/>
      <w:tabs>
        <w:tab w:val="clear" w:pos="4419"/>
      </w:tabs>
      <w:jc w:val="left"/>
    </w:pPr>
    <w:r>
      <w:rPr>
        <w:noProof/>
        <w:lang w:eastAsia="es-CO"/>
      </w:rPr>
      <w:drawing>
        <wp:anchor distT="0" distB="0" distL="114300" distR="114300" simplePos="0" relativeHeight="251667968" behindDoc="1" locked="0" layoutInCell="1" allowOverlap="1" wp14:anchorId="34E932C2" wp14:editId="34E932C3">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4" name="Imagen 14"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800" behindDoc="1" locked="0" layoutInCell="1" allowOverlap="1" wp14:anchorId="34E932C4" wp14:editId="556DC0DA">
          <wp:simplePos x="0" y="0"/>
          <wp:positionH relativeFrom="page">
            <wp:posOffset>2381250</wp:posOffset>
          </wp:positionH>
          <wp:positionV relativeFrom="paragraph">
            <wp:posOffset>-2783205</wp:posOffset>
          </wp:positionV>
          <wp:extent cx="988060" cy="5708650"/>
          <wp:effectExtent l="1905" t="0" r="0" b="4445"/>
          <wp:wrapNone/>
          <wp:docPr id="15"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9.25pt;height:23.25pt" o:bullet="t">
        <v:imagedata r:id="rId1" o:title="vinetas"/>
      </v:shape>
    </w:pict>
  </w:numPicBullet>
  <w:abstractNum w:abstractNumId="0" w15:restartNumberingAfterBreak="0">
    <w:nsid w:val="03614A08"/>
    <w:multiLevelType w:val="hybridMultilevel"/>
    <w:tmpl w:val="8F4A8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991050"/>
    <w:multiLevelType w:val="hybridMultilevel"/>
    <w:tmpl w:val="ADB44C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30483D"/>
    <w:multiLevelType w:val="hybridMultilevel"/>
    <w:tmpl w:val="36A497E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534C9D"/>
    <w:multiLevelType w:val="hybridMultilevel"/>
    <w:tmpl w:val="A0E28296"/>
    <w:lvl w:ilvl="0" w:tplc="10EEF02E">
      <w:start w:val="1"/>
      <w:numFmt w:val="decimal"/>
      <w:lvlText w:val="%1."/>
      <w:lvlJc w:val="left"/>
      <w:pPr>
        <w:ind w:left="1770" w:hanging="360"/>
      </w:pPr>
      <w:rPr>
        <w:rFonts w:hint="default"/>
      </w:rPr>
    </w:lvl>
    <w:lvl w:ilvl="1" w:tplc="240A0019" w:tentative="1">
      <w:start w:val="1"/>
      <w:numFmt w:val="lowerLetter"/>
      <w:lvlText w:val="%2."/>
      <w:lvlJc w:val="left"/>
      <w:pPr>
        <w:ind w:left="2490" w:hanging="360"/>
      </w:pPr>
    </w:lvl>
    <w:lvl w:ilvl="2" w:tplc="240A001B" w:tentative="1">
      <w:start w:val="1"/>
      <w:numFmt w:val="lowerRoman"/>
      <w:lvlText w:val="%3."/>
      <w:lvlJc w:val="right"/>
      <w:pPr>
        <w:ind w:left="3210" w:hanging="180"/>
      </w:pPr>
    </w:lvl>
    <w:lvl w:ilvl="3" w:tplc="240A000F" w:tentative="1">
      <w:start w:val="1"/>
      <w:numFmt w:val="decimal"/>
      <w:lvlText w:val="%4."/>
      <w:lvlJc w:val="left"/>
      <w:pPr>
        <w:ind w:left="3930" w:hanging="360"/>
      </w:pPr>
    </w:lvl>
    <w:lvl w:ilvl="4" w:tplc="240A0019" w:tentative="1">
      <w:start w:val="1"/>
      <w:numFmt w:val="lowerLetter"/>
      <w:lvlText w:val="%5."/>
      <w:lvlJc w:val="left"/>
      <w:pPr>
        <w:ind w:left="4650" w:hanging="360"/>
      </w:pPr>
    </w:lvl>
    <w:lvl w:ilvl="5" w:tplc="240A001B" w:tentative="1">
      <w:start w:val="1"/>
      <w:numFmt w:val="lowerRoman"/>
      <w:lvlText w:val="%6."/>
      <w:lvlJc w:val="right"/>
      <w:pPr>
        <w:ind w:left="5370" w:hanging="180"/>
      </w:pPr>
    </w:lvl>
    <w:lvl w:ilvl="6" w:tplc="240A000F" w:tentative="1">
      <w:start w:val="1"/>
      <w:numFmt w:val="decimal"/>
      <w:lvlText w:val="%7."/>
      <w:lvlJc w:val="left"/>
      <w:pPr>
        <w:ind w:left="6090" w:hanging="360"/>
      </w:pPr>
    </w:lvl>
    <w:lvl w:ilvl="7" w:tplc="240A0019" w:tentative="1">
      <w:start w:val="1"/>
      <w:numFmt w:val="lowerLetter"/>
      <w:lvlText w:val="%8."/>
      <w:lvlJc w:val="left"/>
      <w:pPr>
        <w:ind w:left="6810" w:hanging="360"/>
      </w:pPr>
    </w:lvl>
    <w:lvl w:ilvl="8" w:tplc="240A001B" w:tentative="1">
      <w:start w:val="1"/>
      <w:numFmt w:val="lowerRoman"/>
      <w:lvlText w:val="%9."/>
      <w:lvlJc w:val="right"/>
      <w:pPr>
        <w:ind w:left="7530" w:hanging="180"/>
      </w:pPr>
    </w:lvl>
  </w:abstractNum>
  <w:abstractNum w:abstractNumId="4" w15:restartNumberingAfterBreak="0">
    <w:nsid w:val="0FAA19CC"/>
    <w:multiLevelType w:val="hybridMultilevel"/>
    <w:tmpl w:val="9F2605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281E1F"/>
    <w:multiLevelType w:val="hybridMultilevel"/>
    <w:tmpl w:val="6F1AB992"/>
    <w:lvl w:ilvl="0" w:tplc="F124896A">
      <w:start w:val="1"/>
      <w:numFmt w:val="bullet"/>
      <w:lvlText w:val=""/>
      <w:lvlPicBulletId w:val="0"/>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207A8E"/>
    <w:multiLevelType w:val="hybridMultilevel"/>
    <w:tmpl w:val="F976C7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E97886"/>
    <w:multiLevelType w:val="hybridMultilevel"/>
    <w:tmpl w:val="EFBE1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345014"/>
    <w:multiLevelType w:val="hybridMultilevel"/>
    <w:tmpl w:val="A2B4466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273C24"/>
    <w:multiLevelType w:val="hybridMultilevel"/>
    <w:tmpl w:val="DEF4B10A"/>
    <w:lvl w:ilvl="0" w:tplc="48A665E2">
      <w:start w:val="1"/>
      <w:numFmt w:val="decimal"/>
      <w:lvlText w:val="%1."/>
      <w:lvlJc w:val="left"/>
      <w:pPr>
        <w:ind w:left="720" w:hanging="360"/>
      </w:pPr>
      <w:rPr>
        <w:color w:val="C0000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1222977"/>
    <w:multiLevelType w:val="hybridMultilevel"/>
    <w:tmpl w:val="EB907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2907E8"/>
    <w:multiLevelType w:val="multilevel"/>
    <w:tmpl w:val="1BBA313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3B9D2646"/>
    <w:multiLevelType w:val="hybridMultilevel"/>
    <w:tmpl w:val="EA9AB73E"/>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1760349"/>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15" w15:restartNumberingAfterBreak="0">
    <w:nsid w:val="44E95843"/>
    <w:multiLevelType w:val="hybridMultilevel"/>
    <w:tmpl w:val="81225AC6"/>
    <w:lvl w:ilvl="0" w:tplc="240A000F">
      <w:start w:val="1"/>
      <w:numFmt w:val="decimal"/>
      <w:lvlText w:val="%1."/>
      <w:lvlJc w:val="left"/>
      <w:pPr>
        <w:ind w:left="720" w:hanging="360"/>
      </w:pPr>
    </w:lvl>
    <w:lvl w:ilvl="1" w:tplc="C3A085B6">
      <w:start w:val="1"/>
      <w:numFmt w:val="decimal"/>
      <w:lvlText w:val="1.%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0505021"/>
    <w:multiLevelType w:val="hybridMultilevel"/>
    <w:tmpl w:val="52C85B72"/>
    <w:lvl w:ilvl="0" w:tplc="037E6A8A">
      <w:start w:val="1"/>
      <w:numFmt w:val="decimal"/>
      <w:lvlText w:val="1.%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60C61CC"/>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18" w15:restartNumberingAfterBreak="0">
    <w:nsid w:val="56B07544"/>
    <w:multiLevelType w:val="hybridMultilevel"/>
    <w:tmpl w:val="5134C6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9E27043"/>
    <w:multiLevelType w:val="hybridMultilevel"/>
    <w:tmpl w:val="AC8857B6"/>
    <w:lvl w:ilvl="0" w:tplc="43E627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6F343A2"/>
    <w:multiLevelType w:val="hybridMultilevel"/>
    <w:tmpl w:val="B10C8798"/>
    <w:lvl w:ilvl="0" w:tplc="F58C816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D05364C"/>
    <w:multiLevelType w:val="hybridMultilevel"/>
    <w:tmpl w:val="805E34D4"/>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2" w15:restartNumberingAfterBreak="0">
    <w:nsid w:val="73F424D5"/>
    <w:multiLevelType w:val="hybridMultilevel"/>
    <w:tmpl w:val="86E6D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4E40FC6"/>
    <w:multiLevelType w:val="hybridMultilevel"/>
    <w:tmpl w:val="9C364C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6AC074B"/>
    <w:multiLevelType w:val="hybridMultilevel"/>
    <w:tmpl w:val="124E98DA"/>
    <w:lvl w:ilvl="0" w:tplc="F07C5CD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7D85D44"/>
    <w:multiLevelType w:val="hybridMultilevel"/>
    <w:tmpl w:val="8298A0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24"/>
  </w:num>
  <w:num w:numId="3">
    <w:abstractNumId w:val="9"/>
  </w:num>
  <w:num w:numId="4">
    <w:abstractNumId w:val="13"/>
  </w:num>
  <w:num w:numId="5">
    <w:abstractNumId w:val="20"/>
  </w:num>
  <w:num w:numId="6">
    <w:abstractNumId w:val="16"/>
  </w:num>
  <w:num w:numId="7">
    <w:abstractNumId w:val="12"/>
  </w:num>
  <w:num w:numId="8">
    <w:abstractNumId w:val="8"/>
  </w:num>
  <w:num w:numId="9">
    <w:abstractNumId w:val="2"/>
  </w:num>
  <w:num w:numId="10">
    <w:abstractNumId w:val="15"/>
  </w:num>
  <w:num w:numId="11">
    <w:abstractNumId w:val="11"/>
  </w:num>
  <w:num w:numId="12">
    <w:abstractNumId w:val="6"/>
  </w:num>
  <w:num w:numId="13">
    <w:abstractNumId w:val="7"/>
  </w:num>
  <w:num w:numId="14">
    <w:abstractNumId w:val="21"/>
  </w:num>
  <w:num w:numId="15">
    <w:abstractNumId w:val="10"/>
  </w:num>
  <w:num w:numId="16">
    <w:abstractNumId w:val="12"/>
  </w:num>
  <w:num w:numId="17">
    <w:abstractNumId w:val="22"/>
  </w:num>
  <w:num w:numId="18">
    <w:abstractNumId w:val="12"/>
  </w:num>
  <w:num w:numId="19">
    <w:abstractNumId w:val="12"/>
  </w:num>
  <w:num w:numId="20">
    <w:abstractNumId w:val="12"/>
  </w:num>
  <w:num w:numId="21">
    <w:abstractNumId w:val="0"/>
  </w:num>
  <w:num w:numId="22">
    <w:abstractNumId w:val="18"/>
  </w:num>
  <w:num w:numId="23">
    <w:abstractNumId w:val="3"/>
  </w:num>
  <w:num w:numId="24">
    <w:abstractNumId w:val="25"/>
  </w:num>
  <w:num w:numId="25">
    <w:abstractNumId w:val="23"/>
  </w:num>
  <w:num w:numId="26">
    <w:abstractNumId w:val="1"/>
  </w:num>
  <w:num w:numId="27">
    <w:abstractNumId w:val="5"/>
  </w:num>
  <w:num w:numId="28">
    <w:abstractNumId w:val="4"/>
  </w:num>
  <w:num w:numId="29">
    <w:abstractNumId w:val="14"/>
  </w:num>
  <w:num w:numId="3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olina Llanos Tobón">
    <w15:presenceInfo w15:providerId="AD" w15:userId="S-1-5-21-1319153949-1417398400-1651833303-6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5219"/>
    <w:rsid w:val="00005F70"/>
    <w:rsid w:val="00012484"/>
    <w:rsid w:val="000210C2"/>
    <w:rsid w:val="000226E2"/>
    <w:rsid w:val="000263B7"/>
    <w:rsid w:val="000329AF"/>
    <w:rsid w:val="000360AD"/>
    <w:rsid w:val="00055DFB"/>
    <w:rsid w:val="00065B54"/>
    <w:rsid w:val="00090AEE"/>
    <w:rsid w:val="00093130"/>
    <w:rsid w:val="000B1567"/>
    <w:rsid w:val="000C03B5"/>
    <w:rsid w:val="000D28E3"/>
    <w:rsid w:val="000E29D0"/>
    <w:rsid w:val="000F0A79"/>
    <w:rsid w:val="000F643D"/>
    <w:rsid w:val="001002A5"/>
    <w:rsid w:val="00102CD6"/>
    <w:rsid w:val="00104783"/>
    <w:rsid w:val="00135CF1"/>
    <w:rsid w:val="00142D67"/>
    <w:rsid w:val="00143E68"/>
    <w:rsid w:val="0018139D"/>
    <w:rsid w:val="001844C2"/>
    <w:rsid w:val="00195D3B"/>
    <w:rsid w:val="001A276A"/>
    <w:rsid w:val="001A7A5C"/>
    <w:rsid w:val="001B57D1"/>
    <w:rsid w:val="001B72E7"/>
    <w:rsid w:val="001C71D8"/>
    <w:rsid w:val="001E45A2"/>
    <w:rsid w:val="001E57A0"/>
    <w:rsid w:val="002012D0"/>
    <w:rsid w:val="00211827"/>
    <w:rsid w:val="00220DED"/>
    <w:rsid w:val="00243D20"/>
    <w:rsid w:val="00247FB4"/>
    <w:rsid w:val="00254EE8"/>
    <w:rsid w:val="00260F90"/>
    <w:rsid w:val="00265690"/>
    <w:rsid w:val="00271DC1"/>
    <w:rsid w:val="0027252A"/>
    <w:rsid w:val="0027256E"/>
    <w:rsid w:val="00281A61"/>
    <w:rsid w:val="00293A23"/>
    <w:rsid w:val="002A027E"/>
    <w:rsid w:val="002A127D"/>
    <w:rsid w:val="002B2B1A"/>
    <w:rsid w:val="002C7823"/>
    <w:rsid w:val="002D0687"/>
    <w:rsid w:val="002D5064"/>
    <w:rsid w:val="002D53F9"/>
    <w:rsid w:val="00303DFD"/>
    <w:rsid w:val="0031650C"/>
    <w:rsid w:val="00335DB1"/>
    <w:rsid w:val="00343E7A"/>
    <w:rsid w:val="003535E2"/>
    <w:rsid w:val="0036258C"/>
    <w:rsid w:val="0037750D"/>
    <w:rsid w:val="00386F05"/>
    <w:rsid w:val="00395FCE"/>
    <w:rsid w:val="00396AA1"/>
    <w:rsid w:val="003A6C63"/>
    <w:rsid w:val="003B394A"/>
    <w:rsid w:val="003B672A"/>
    <w:rsid w:val="003B788C"/>
    <w:rsid w:val="003C0694"/>
    <w:rsid w:val="003C5741"/>
    <w:rsid w:val="003D4DB8"/>
    <w:rsid w:val="003E4612"/>
    <w:rsid w:val="003F2FF1"/>
    <w:rsid w:val="003F46DE"/>
    <w:rsid w:val="003F57BE"/>
    <w:rsid w:val="003F5ABB"/>
    <w:rsid w:val="004046E8"/>
    <w:rsid w:val="00407D76"/>
    <w:rsid w:val="00426CB9"/>
    <w:rsid w:val="0043355F"/>
    <w:rsid w:val="00450C1B"/>
    <w:rsid w:val="004565BC"/>
    <w:rsid w:val="00464312"/>
    <w:rsid w:val="00471B41"/>
    <w:rsid w:val="0049056A"/>
    <w:rsid w:val="004A6CF6"/>
    <w:rsid w:val="004C0E2C"/>
    <w:rsid w:val="004D18E3"/>
    <w:rsid w:val="004D4422"/>
    <w:rsid w:val="004F5F0C"/>
    <w:rsid w:val="004F6E49"/>
    <w:rsid w:val="005069E1"/>
    <w:rsid w:val="0051246C"/>
    <w:rsid w:val="00515224"/>
    <w:rsid w:val="00516369"/>
    <w:rsid w:val="00556B45"/>
    <w:rsid w:val="005579DC"/>
    <w:rsid w:val="00564C4D"/>
    <w:rsid w:val="00565FB2"/>
    <w:rsid w:val="005702E4"/>
    <w:rsid w:val="00574CDA"/>
    <w:rsid w:val="005831AE"/>
    <w:rsid w:val="00587FFB"/>
    <w:rsid w:val="005A00AE"/>
    <w:rsid w:val="005A57DA"/>
    <w:rsid w:val="005C5D6A"/>
    <w:rsid w:val="005D73DF"/>
    <w:rsid w:val="005D7E99"/>
    <w:rsid w:val="005E6194"/>
    <w:rsid w:val="00612E09"/>
    <w:rsid w:val="006217EF"/>
    <w:rsid w:val="00630409"/>
    <w:rsid w:val="006450B6"/>
    <w:rsid w:val="006465FE"/>
    <w:rsid w:val="006606D4"/>
    <w:rsid w:val="00662283"/>
    <w:rsid w:val="00662BA3"/>
    <w:rsid w:val="00674A32"/>
    <w:rsid w:val="00677A38"/>
    <w:rsid w:val="006846FC"/>
    <w:rsid w:val="00690C9B"/>
    <w:rsid w:val="006921F7"/>
    <w:rsid w:val="0069333D"/>
    <w:rsid w:val="00694F0D"/>
    <w:rsid w:val="006A55A2"/>
    <w:rsid w:val="006B1E85"/>
    <w:rsid w:val="006B29D3"/>
    <w:rsid w:val="006B7BF4"/>
    <w:rsid w:val="006D405A"/>
    <w:rsid w:val="006D76A4"/>
    <w:rsid w:val="006F3A3C"/>
    <w:rsid w:val="00703E49"/>
    <w:rsid w:val="007041A2"/>
    <w:rsid w:val="00705499"/>
    <w:rsid w:val="0070756A"/>
    <w:rsid w:val="007107B4"/>
    <w:rsid w:val="0074490B"/>
    <w:rsid w:val="007502C6"/>
    <w:rsid w:val="00784479"/>
    <w:rsid w:val="00784664"/>
    <w:rsid w:val="00784F15"/>
    <w:rsid w:val="007B4F18"/>
    <w:rsid w:val="007B64BD"/>
    <w:rsid w:val="007D0A64"/>
    <w:rsid w:val="007E31FA"/>
    <w:rsid w:val="007F24E5"/>
    <w:rsid w:val="007F4CA3"/>
    <w:rsid w:val="007F6215"/>
    <w:rsid w:val="007F7A5B"/>
    <w:rsid w:val="008038CE"/>
    <w:rsid w:val="008216E3"/>
    <w:rsid w:val="008321E7"/>
    <w:rsid w:val="00835C84"/>
    <w:rsid w:val="0085346D"/>
    <w:rsid w:val="00861F2F"/>
    <w:rsid w:val="008759C7"/>
    <w:rsid w:val="00881AB8"/>
    <w:rsid w:val="00884CB9"/>
    <w:rsid w:val="008923A9"/>
    <w:rsid w:val="00893524"/>
    <w:rsid w:val="008A20B7"/>
    <w:rsid w:val="008A4884"/>
    <w:rsid w:val="008B1AEF"/>
    <w:rsid w:val="008B44CA"/>
    <w:rsid w:val="008B5A65"/>
    <w:rsid w:val="008B6B9C"/>
    <w:rsid w:val="00906FA8"/>
    <w:rsid w:val="00935E94"/>
    <w:rsid w:val="00945405"/>
    <w:rsid w:val="009455AF"/>
    <w:rsid w:val="00945C1B"/>
    <w:rsid w:val="009619EA"/>
    <w:rsid w:val="00986298"/>
    <w:rsid w:val="009B1820"/>
    <w:rsid w:val="009B4221"/>
    <w:rsid w:val="009C36A3"/>
    <w:rsid w:val="009C423E"/>
    <w:rsid w:val="009D3428"/>
    <w:rsid w:val="009D3F8C"/>
    <w:rsid w:val="009D770B"/>
    <w:rsid w:val="009D7B5F"/>
    <w:rsid w:val="009E3EF2"/>
    <w:rsid w:val="009E566C"/>
    <w:rsid w:val="00A01148"/>
    <w:rsid w:val="00A356D5"/>
    <w:rsid w:val="00A42B94"/>
    <w:rsid w:val="00A42E27"/>
    <w:rsid w:val="00A43C54"/>
    <w:rsid w:val="00A43D90"/>
    <w:rsid w:val="00A51DB7"/>
    <w:rsid w:val="00A70D2C"/>
    <w:rsid w:val="00A72710"/>
    <w:rsid w:val="00A80681"/>
    <w:rsid w:val="00AA0BCD"/>
    <w:rsid w:val="00AA7282"/>
    <w:rsid w:val="00AB4DE4"/>
    <w:rsid w:val="00AB7849"/>
    <w:rsid w:val="00AD1F54"/>
    <w:rsid w:val="00AF6096"/>
    <w:rsid w:val="00B2096B"/>
    <w:rsid w:val="00B2601A"/>
    <w:rsid w:val="00B279FB"/>
    <w:rsid w:val="00B40C81"/>
    <w:rsid w:val="00B47431"/>
    <w:rsid w:val="00B5457F"/>
    <w:rsid w:val="00B5542C"/>
    <w:rsid w:val="00B75386"/>
    <w:rsid w:val="00B7693B"/>
    <w:rsid w:val="00B83E62"/>
    <w:rsid w:val="00B865C4"/>
    <w:rsid w:val="00B86F67"/>
    <w:rsid w:val="00BA1C99"/>
    <w:rsid w:val="00BC0A2A"/>
    <w:rsid w:val="00BC305A"/>
    <w:rsid w:val="00BC776A"/>
    <w:rsid w:val="00BD50FC"/>
    <w:rsid w:val="00BF1A6F"/>
    <w:rsid w:val="00BF2D63"/>
    <w:rsid w:val="00BF3575"/>
    <w:rsid w:val="00BF4216"/>
    <w:rsid w:val="00C078B6"/>
    <w:rsid w:val="00C07DC6"/>
    <w:rsid w:val="00C17168"/>
    <w:rsid w:val="00C17ECA"/>
    <w:rsid w:val="00C17EF2"/>
    <w:rsid w:val="00C2589F"/>
    <w:rsid w:val="00C40ABE"/>
    <w:rsid w:val="00C41DC0"/>
    <w:rsid w:val="00C425E3"/>
    <w:rsid w:val="00C458A3"/>
    <w:rsid w:val="00C66B22"/>
    <w:rsid w:val="00C757D3"/>
    <w:rsid w:val="00C8137B"/>
    <w:rsid w:val="00C97244"/>
    <w:rsid w:val="00CC1A3F"/>
    <w:rsid w:val="00CC20A2"/>
    <w:rsid w:val="00CD4B09"/>
    <w:rsid w:val="00D041FF"/>
    <w:rsid w:val="00D07590"/>
    <w:rsid w:val="00D11C23"/>
    <w:rsid w:val="00D17858"/>
    <w:rsid w:val="00D312E4"/>
    <w:rsid w:val="00D3769F"/>
    <w:rsid w:val="00D429CD"/>
    <w:rsid w:val="00D57839"/>
    <w:rsid w:val="00D911FB"/>
    <w:rsid w:val="00DA52A7"/>
    <w:rsid w:val="00DA6C94"/>
    <w:rsid w:val="00DB428E"/>
    <w:rsid w:val="00DB64F7"/>
    <w:rsid w:val="00DC09B9"/>
    <w:rsid w:val="00DC47AF"/>
    <w:rsid w:val="00DD0461"/>
    <w:rsid w:val="00DD7A42"/>
    <w:rsid w:val="00DF4CF5"/>
    <w:rsid w:val="00E0045F"/>
    <w:rsid w:val="00E0130B"/>
    <w:rsid w:val="00E04867"/>
    <w:rsid w:val="00E43D4F"/>
    <w:rsid w:val="00E44157"/>
    <w:rsid w:val="00E454F5"/>
    <w:rsid w:val="00E509E3"/>
    <w:rsid w:val="00E56B91"/>
    <w:rsid w:val="00E60248"/>
    <w:rsid w:val="00E651CE"/>
    <w:rsid w:val="00E700E6"/>
    <w:rsid w:val="00E834A7"/>
    <w:rsid w:val="00E83D89"/>
    <w:rsid w:val="00E91D3A"/>
    <w:rsid w:val="00EA652B"/>
    <w:rsid w:val="00EB3F48"/>
    <w:rsid w:val="00ED41AD"/>
    <w:rsid w:val="00ED78E3"/>
    <w:rsid w:val="00EF4A97"/>
    <w:rsid w:val="00EF4C18"/>
    <w:rsid w:val="00EF67DA"/>
    <w:rsid w:val="00F07C48"/>
    <w:rsid w:val="00F1156A"/>
    <w:rsid w:val="00F13BD7"/>
    <w:rsid w:val="00F15B00"/>
    <w:rsid w:val="00F331E6"/>
    <w:rsid w:val="00F43E6B"/>
    <w:rsid w:val="00F457F1"/>
    <w:rsid w:val="00F645FE"/>
    <w:rsid w:val="00F72446"/>
    <w:rsid w:val="00F76B4B"/>
    <w:rsid w:val="00F979E4"/>
    <w:rsid w:val="00FA75A0"/>
    <w:rsid w:val="00FB3B00"/>
    <w:rsid w:val="00FD1F3B"/>
    <w:rsid w:val="00FE2805"/>
    <w:rsid w:val="00FF14DC"/>
    <w:rsid w:val="00FF56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4E93121"/>
  <w15:docId w15:val="{F81B6E3D-C3B2-4135-A8E4-F0052F6FC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7"/>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7"/>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7"/>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es.123rf.com/photo_8164650_3d-de-empresario-de-hombre-preguntandose-el-numero-de-veces-se-va-a-descargar.html"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jpg"/><Relationship Id="rId68" Type="http://schemas.openxmlformats.org/officeDocument/2006/relationships/hyperlink" Target="http://uvirtual.udem.edu.co/" TargetMode="Externa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g"/><Relationship Id="rId11" Type="http://schemas.openxmlformats.org/officeDocument/2006/relationships/image" Target="media/image4.jpg"/><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hyperlink" Target="https://es.123rf.com/photo_7122444_green-seedling-laboratory.html"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gif"/><Relationship Id="rId58" Type="http://schemas.openxmlformats.org/officeDocument/2006/relationships/image" Target="media/image38.jpg"/><Relationship Id="rId66"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1.jpg"/><Relationship Id="rId19" Type="http://schemas.openxmlformats.org/officeDocument/2006/relationships/hyperlink" Target="http://www.glosario.net/busqueda/index.php?D=0&amp;P=microorganismos" TargetMode="External"/><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7.png"/><Relationship Id="rId35" Type="http://schemas.openxmlformats.org/officeDocument/2006/relationships/hyperlink" Target="http://www.andes.info.ec/en/node/13144"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jpg"/><Relationship Id="rId64" Type="http://schemas.openxmlformats.org/officeDocument/2006/relationships/hyperlink" Target="http://normasapa.com/como-hacer-referencias-bibliografia-en-normas-apa/" TargetMode="External"/><Relationship Id="rId69"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32.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www.definicionabc.com/general/fermentacion.php" TargetMode="External"/><Relationship Id="rId25" Type="http://schemas.openxmlformats.org/officeDocument/2006/relationships/image" Target="media/image13.jpg"/><Relationship Id="rId33" Type="http://schemas.openxmlformats.org/officeDocument/2006/relationships/hyperlink" Target="http://ehealthreporter.com/es/noticia/legacy-3347/" TargetMode="External"/><Relationship Id="rId38" Type="http://schemas.openxmlformats.org/officeDocument/2006/relationships/image" Target="media/image21.jp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hyperlink" Target="http://www.udem.edu.co" TargetMode="External"/><Relationship Id="rId20" Type="http://schemas.openxmlformats.org/officeDocument/2006/relationships/image" Target="media/image8.jpg"/><Relationship Id="rId41" Type="http://schemas.openxmlformats.org/officeDocument/2006/relationships/image" Target="media/image23.png"/><Relationship Id="rId54" Type="http://schemas.openxmlformats.org/officeDocument/2006/relationships/hyperlink" Target="https://www.google.com.co/search?q=lote+bald%C3%ADo&amp;tbm=isch&amp;imgil=Q7ymB8yovz6XLM%253A%253Be08_rYU9cCaw-M%253Bhttp%25253A%25252F%25252Fnoticiasacapulconews.com%25252F2016%25252F09%25252F06%25252Flocalizan-cuerp%7Co-de-un-bebe-en-lote-baldio%25252F&amp;source=iu&amp;pf=m&amp;fir=Q7ymB8yovz6XLM%253A%252Ce08_rYU9cCaw-M%252C_&amp;usg=__16_HurMjilOyppl0i5Mh0BNp01g%3D&amp;biw=1920&amp;bih=974&amp;ved=0ahUKEwj0yKep28PWAhVE2SYKHRYkDN0QyjcIQQ&amp;ei=m7vKWbSPIMSymwGWyLDoDQ" TargetMode="External"/><Relationship Id="rId62" Type="http://schemas.openxmlformats.org/officeDocument/2006/relationships/image" Target="media/image42.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ciclopediahistoria.com/2014/03/los-primeros-agricultores-10000-4000-a-c.html" TargetMode="External"/><Relationship Id="rId23" Type="http://schemas.openxmlformats.org/officeDocument/2006/relationships/image" Target="media/image11.jpg"/><Relationship Id="rId28" Type="http://schemas.openxmlformats.org/officeDocument/2006/relationships/hyperlink" Target="http://www.scielo.org.bo/pdf/rccm/v12n1/v12n1_a13.pdf" TargetMode="External"/><Relationship Id="rId36" Type="http://schemas.openxmlformats.org/officeDocument/2006/relationships/image" Target="media/image20.jpg"/><Relationship Id="rId49" Type="http://schemas.openxmlformats.org/officeDocument/2006/relationships/image" Target="media/image31.jpg"/><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hyperlink" Target="https://www.researchgate.net/publication/271209975_Planta_piloto_de_cultivo_de_microalgas" TargetMode="External"/><Relationship Id="rId44" Type="http://schemas.openxmlformats.org/officeDocument/2006/relationships/image" Target="media/image26.png"/><Relationship Id="rId52" Type="http://schemas.openxmlformats.org/officeDocument/2006/relationships/image" Target="media/image33.jpg"/><Relationship Id="rId60" Type="http://schemas.openxmlformats.org/officeDocument/2006/relationships/image" Target="media/image40.jpg"/><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image" Target="media/image7.jpg"/><Relationship Id="rId39" Type="http://schemas.openxmlformats.org/officeDocument/2006/relationships/hyperlink" Target="http://www.interempresas.net/Robotica/Articulos/167265-La-estandarizacion-facilita-la-ingenieria-de-la-planta.html" TargetMode="External"/><Relationship Id="rId34" Type="http://schemas.openxmlformats.org/officeDocument/2006/relationships/image" Target="media/image19.jpg"/><Relationship Id="rId50" Type="http://schemas.openxmlformats.org/officeDocument/2006/relationships/hyperlink" Target="https://www.google.com.co/search?biw=1920&amp;bih=974&amp;tbm=isch&amp;sa=1&amp;q=riesgo+ocacional+laboratorio&amp;oq=riesgo+ocupacional+laboratorio&amp;gs_l=psy-ab.3...8276.10088.0.12757.0.0.0.0.0.0.0.0..0.0....0...1.1.64.psy-ab..0.0.0....0.hi4qfJ7MVaA" TargetMode="External"/><Relationship Id="rId55"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97DFAD0B-3DA2-4FA8-8AD6-69DC6DDF9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5969</Words>
  <Characters>32831</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Carolina Llanos Tobón</cp:lastModifiedBy>
  <cp:revision>2</cp:revision>
  <cp:lastPrinted>2015-02-17T16:59:00Z</cp:lastPrinted>
  <dcterms:created xsi:type="dcterms:W3CDTF">2017-10-06T16:35:00Z</dcterms:created>
  <dcterms:modified xsi:type="dcterms:W3CDTF">2017-10-06T16:35:00Z</dcterms:modified>
</cp:coreProperties>
</file>