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3771"/>
        <w:gridCol w:w="2173"/>
        <w:gridCol w:w="1282"/>
        <w:gridCol w:w="732"/>
        <w:gridCol w:w="402"/>
        <w:gridCol w:w="2126"/>
        <w:gridCol w:w="2768"/>
      </w:tblGrid>
      <w:tr w:rsidR="00316401" w:rsidTr="00316401">
        <w:trPr>
          <w:trHeight w:val="348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4D1BD2" w:rsidP="00316401">
            <w:pPr>
              <w:pStyle w:val="Titulo2"/>
              <w:jc w:val="center"/>
            </w:pPr>
            <w:r>
              <w:rPr>
                <w:sz w:val="28"/>
              </w:rPr>
              <w:t>MITOCONDRIA</w:t>
            </w:r>
          </w:p>
        </w:tc>
      </w:tr>
      <w:tr w:rsidR="00A35B55" w:rsidTr="00F239D5">
        <w:trPr>
          <w:trHeight w:val="208"/>
        </w:trPr>
        <w:tc>
          <w:tcPr>
            <w:tcW w:w="9351" w:type="dxa"/>
            <w:gridSpan w:val="6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621986" w:rsidRDefault="00621986" w:rsidP="002E5BFF">
            <w:pPr>
              <w:pStyle w:val="Titulo2"/>
            </w:pPr>
            <w:r>
              <w:t xml:space="preserve">FECHA (AAAA/MM/DD): </w:t>
            </w:r>
            <w:r w:rsidR="002E5BFF"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 w:rsidR="002E5BFF">
              <w:rPr>
                <w:b w:val="0"/>
                <w:color w:val="auto"/>
              </w:rPr>
              <w:t>03/31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Pr="004B747A" w:rsidRDefault="00621986" w:rsidP="002E5BFF">
            <w:pPr>
              <w:pStyle w:val="Titulo2"/>
            </w:pPr>
            <w:r>
              <w:t>Versión</w:t>
            </w:r>
            <w:r w:rsidRPr="004B747A">
              <w:t xml:space="preserve"> del </w:t>
            </w:r>
            <w:r w:rsidR="002E68DD" w:rsidRPr="004B747A">
              <w:t>guion</w:t>
            </w:r>
            <w:r w:rsidRPr="004B747A">
              <w:t>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 w:rsidR="002E5BFF">
              <w:rPr>
                <w:b w:val="0"/>
                <w:color w:val="auto"/>
              </w:rPr>
              <w:t>1</w:t>
            </w:r>
          </w:p>
        </w:tc>
        <w:tc>
          <w:tcPr>
            <w:tcW w:w="2768" w:type="dxa"/>
            <w:shd w:val="clear" w:color="auto" w:fill="FFFFFF" w:themeFill="background1"/>
            <w:vAlign w:val="center"/>
          </w:tcPr>
          <w:p w:rsidR="00621986" w:rsidRPr="004B747A" w:rsidRDefault="00621986" w:rsidP="00316401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BF6B34" w:rsidTr="00F239D5">
        <w:trPr>
          <w:cantSplit/>
          <w:trHeight w:val="379"/>
        </w:trPr>
        <w:tc>
          <w:tcPr>
            <w:tcW w:w="8217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2E5BF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 w:rsidR="002E5BFF">
              <w:rPr>
                <w:b w:val="0"/>
                <w:color w:val="auto"/>
              </w:rPr>
              <w:t xml:space="preserve">Liliana Rocío Botero - </w:t>
            </w:r>
            <w:r w:rsidR="002E5BFF"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6028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2E5BFF">
            <w:pPr>
              <w:pStyle w:val="Titulo2"/>
            </w:pPr>
            <w:r>
              <w:t xml:space="preserve">Nombre del programa: </w:t>
            </w:r>
            <w:r w:rsidR="002E5BFF" w:rsidRPr="002E5BFF">
              <w:rPr>
                <w:b w:val="0"/>
                <w:color w:val="auto"/>
              </w:rPr>
              <w:t>Grupo</w:t>
            </w:r>
            <w:r w:rsidR="002E5BFF">
              <w:rPr>
                <w:b w:val="0"/>
                <w:color w:val="auto"/>
              </w:rPr>
              <w:t>s</w:t>
            </w:r>
            <w:r w:rsidR="002E5BFF" w:rsidRPr="002E5BFF">
              <w:rPr>
                <w:b w:val="0"/>
                <w:color w:val="auto"/>
              </w:rPr>
              <w:t xml:space="preserve"> de Investigación GRINBIO</w:t>
            </w:r>
            <w:r w:rsidR="002E5BFF">
              <w:rPr>
                <w:b w:val="0"/>
                <w:color w:val="auto"/>
              </w:rPr>
              <w:t xml:space="preserve">  y </w:t>
            </w:r>
            <w:r w:rsidR="002E5BFF" w:rsidRPr="002E5BFF">
              <w:rPr>
                <w:b w:val="0"/>
                <w:color w:val="auto"/>
              </w:rPr>
              <w:t>E-Virtual</w:t>
            </w:r>
          </w:p>
        </w:tc>
      </w:tr>
      <w:tr w:rsidR="00316401" w:rsidTr="00656A6D">
        <w:trPr>
          <w:cantSplit/>
          <w:trHeight w:val="331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4B747A" w:rsidRDefault="00316401" w:rsidP="00316401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 w:rsidR="002E68DD">
              <w:rPr>
                <w:b w:val="0"/>
                <w:color w:val="auto"/>
              </w:rPr>
              <w:t>Laboratorio de Biotecnología Virtual</w:t>
            </w:r>
          </w:p>
        </w:tc>
      </w:tr>
      <w:tr w:rsidR="00316401" w:rsidTr="00621986">
        <w:trPr>
          <w:cantSplit/>
          <w:trHeight w:val="407"/>
        </w:trPr>
        <w:tc>
          <w:tcPr>
            <w:tcW w:w="14245" w:type="dxa"/>
            <w:gridSpan w:val="8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4D1BD2">
            <w:pPr>
              <w:pStyle w:val="Titulo2"/>
            </w:pPr>
            <w:r>
              <w:rPr>
                <w:bCs/>
              </w:rPr>
              <w:t xml:space="preserve">Tema: </w:t>
            </w:r>
            <w:r w:rsidR="002E5BFF">
              <w:rPr>
                <w:b w:val="0"/>
                <w:color w:val="auto"/>
              </w:rPr>
              <w:t>Defin</w:t>
            </w:r>
            <w:r w:rsidR="00717E3E">
              <w:rPr>
                <w:b w:val="0"/>
                <w:color w:val="auto"/>
              </w:rPr>
              <w:t xml:space="preserve">ición de las características </w:t>
            </w:r>
            <w:r w:rsidR="006501F7">
              <w:rPr>
                <w:b w:val="0"/>
                <w:color w:val="auto"/>
              </w:rPr>
              <w:t xml:space="preserve">de la </w:t>
            </w:r>
            <w:r w:rsidR="004D1BD2">
              <w:rPr>
                <w:b w:val="0"/>
                <w:color w:val="auto"/>
              </w:rPr>
              <w:t>mitocondria</w:t>
            </w:r>
          </w:p>
        </w:tc>
      </w:tr>
      <w:tr w:rsidR="00BF6B34" w:rsidTr="006C1F93">
        <w:trPr>
          <w:cantSplit/>
          <w:trHeight w:val="257"/>
        </w:trPr>
        <w:tc>
          <w:tcPr>
            <w:tcW w:w="6935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986" w:rsidRDefault="00621986" w:rsidP="00316401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310" w:type="dxa"/>
            <w:gridSpan w:val="5"/>
            <w:shd w:val="clear" w:color="auto" w:fill="FFFFFF" w:themeFill="background1"/>
            <w:vAlign w:val="center"/>
          </w:tcPr>
          <w:p w:rsidR="00621986" w:rsidRDefault="00621986" w:rsidP="002E5BF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 w:rsidR="002E5BFF">
              <w:rPr>
                <w:b w:val="0"/>
                <w:color w:val="auto"/>
              </w:rPr>
              <w:t>Carolina Llanos</w:t>
            </w:r>
          </w:p>
        </w:tc>
      </w:tr>
      <w:tr w:rsidR="00A35B55" w:rsidTr="006C1F93">
        <w:trPr>
          <w:trHeight w:val="117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#Plano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Descripción del plano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Voz en off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316401" w:rsidP="00316401">
            <w:pPr>
              <w:pStyle w:val="Titulo2"/>
              <w:jc w:val="center"/>
            </w:pPr>
            <w:r>
              <w:t>Imagen de referencia (opcional)</w:t>
            </w:r>
          </w:p>
        </w:tc>
      </w:tr>
      <w:tr w:rsidR="00A35B55" w:rsidTr="006C1F93">
        <w:trPr>
          <w:cantSplit/>
          <w:trHeight w:val="612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AA5260" w:rsidRDefault="00316401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316401" w:rsidRDefault="00316401" w:rsidP="004D1BD2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>la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bookmarkStart w:id="0" w:name="_GoBack"/>
            <w:r w:rsidR="004D1BD2">
              <w:rPr>
                <w:rFonts w:ascii="Arial" w:hAnsi="Arial" w:cs="Arial"/>
                <w:sz w:val="20"/>
                <w:szCs w:val="20"/>
                <w:lang w:eastAsia="es-CO"/>
              </w:rPr>
              <w:t>mitocondria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bookmarkEnd w:id="0"/>
            <w:r w:rsidR="00A264B5"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</w:t>
            </w:r>
            <w:r w:rsidR="005314C6">
              <w:rPr>
                <w:rFonts w:ascii="Arial" w:hAnsi="Arial" w:cs="Arial"/>
                <w:sz w:val="20"/>
                <w:szCs w:val="20"/>
                <w:lang w:eastAsia="es-CO"/>
              </w:rPr>
              <w:t>sus</w:t>
            </w:r>
            <w:r w:rsidR="00A264B5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características.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Pr="00E63C75" w:rsidRDefault="004D1BD2" w:rsidP="004D1BD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D2">
              <w:rPr>
                <w:rFonts w:ascii="Arial" w:hAnsi="Arial" w:cs="Arial"/>
                <w:sz w:val="20"/>
                <w:szCs w:val="20"/>
              </w:rPr>
              <w:t xml:space="preserve">La Mitocondria se caracteriza por tener forma variable, 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A652D" w:rsidRPr="00AA5260" w:rsidRDefault="004D1BD2" w:rsidP="006C1F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1"/>
            <w:r>
              <w:rPr>
                <w:noProof/>
              </w:rPr>
              <w:drawing>
                <wp:inline distT="0" distB="0" distL="0" distR="0" wp14:anchorId="56706176" wp14:editId="3057CAF4">
                  <wp:extent cx="2562045" cy="1774216"/>
                  <wp:effectExtent l="0" t="0" r="0" b="0"/>
                  <wp:docPr id="2051" name="Imagen 2051" descr="Resultado de imagen para mitocond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itocond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55" cy="17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1"/>
          </w:p>
        </w:tc>
      </w:tr>
      <w:tr w:rsidR="00A35B55" w:rsidTr="006C1F93">
        <w:trPr>
          <w:cantSplit/>
          <w:trHeight w:val="415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AA5260" w:rsidRDefault="005314C6" w:rsidP="005314C6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5314C6" w:rsidP="00A35B55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6401">
              <w:rPr>
                <w:rFonts w:ascii="Arial" w:hAnsi="Arial" w:cs="Arial"/>
                <w:sz w:val="20"/>
                <w:szCs w:val="20"/>
                <w:lang w:eastAsia="es-CO"/>
              </w:rPr>
              <w:t xml:space="preserve">Aparece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la </w:t>
            </w:r>
            <w:r w:rsidR="00A35B55">
              <w:rPr>
                <w:rFonts w:ascii="Arial" w:hAnsi="Arial" w:cs="Arial"/>
                <w:sz w:val="20"/>
                <w:szCs w:val="20"/>
                <w:lang w:eastAsia="es-CO"/>
              </w:rPr>
              <w:t xml:space="preserve">mitocondria </w:t>
            </w:r>
            <w:r w:rsidRPr="00A264B5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flotando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 xml:space="preserve"> mientras se definen sus características </w:t>
            </w:r>
            <w:r w:rsidR="00941027">
              <w:rPr>
                <w:rFonts w:ascii="Arial" w:hAnsi="Arial" w:cs="Arial"/>
                <w:sz w:val="20"/>
                <w:szCs w:val="20"/>
                <w:lang w:eastAsia="es-CO"/>
              </w:rPr>
              <w:t xml:space="preserve">y </w:t>
            </w:r>
            <w:r w:rsidR="00941027" w:rsidRPr="002D2057">
              <w:rPr>
                <w:rFonts w:ascii="Arial" w:hAnsi="Arial" w:cs="Arial"/>
                <w:sz w:val="20"/>
                <w:szCs w:val="20"/>
                <w:lang w:eastAsia="es-CO"/>
              </w:rPr>
              <w:t>aparece</w:t>
            </w:r>
            <w:r w:rsidR="00A35B55">
              <w:rPr>
                <w:rFonts w:ascii="Arial" w:hAnsi="Arial" w:cs="Arial"/>
                <w:sz w:val="20"/>
                <w:szCs w:val="20"/>
                <w:lang w:eastAsia="es-CO"/>
              </w:rPr>
              <w:t>n las formas enunciadas, cada una con su nombre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E63C75" w:rsidRDefault="004D1BD2" w:rsidP="004D1BD2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4D1BD2">
              <w:rPr>
                <w:rFonts w:ascii="Arial" w:hAnsi="Arial" w:cs="Arial"/>
                <w:sz w:val="20"/>
                <w:szCs w:val="20"/>
              </w:rPr>
              <w:t>puede se</w:t>
            </w:r>
            <w:r>
              <w:rPr>
                <w:rFonts w:ascii="Arial" w:hAnsi="Arial" w:cs="Arial"/>
                <w:sz w:val="20"/>
                <w:szCs w:val="20"/>
              </w:rPr>
              <w:t>r cilíndrica, ovoide, esférica o</w:t>
            </w:r>
            <w:r w:rsidRPr="004D1BD2">
              <w:rPr>
                <w:rFonts w:ascii="Arial" w:hAnsi="Arial" w:cs="Arial"/>
                <w:sz w:val="20"/>
                <w:szCs w:val="20"/>
              </w:rPr>
              <w:t xml:space="preserve"> en forma de 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4D1BD2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Cilíndrica</w:t>
            </w:r>
          </w:p>
          <w:p w:rsidR="004D1BD2" w:rsidRDefault="004D1BD2" w:rsidP="005314C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</w:t>
            </w:r>
            <w:r>
              <w:rPr>
                <w:b/>
                <w:sz w:val="18"/>
                <w:szCs w:val="18"/>
              </w:rPr>
              <w:t>Ovoide</w:t>
            </w:r>
          </w:p>
          <w:p w:rsidR="004D1BD2" w:rsidRDefault="004D1BD2" w:rsidP="004D1BD2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                                  </w:t>
            </w:r>
            <w:r>
              <w:rPr>
                <w:b/>
                <w:sz w:val="18"/>
                <w:szCs w:val="18"/>
              </w:rPr>
              <w:t>Esférica</w:t>
            </w:r>
          </w:p>
          <w:p w:rsidR="004D1BD2" w:rsidRDefault="004D1BD2" w:rsidP="004D1BD2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b/>
                <w:sz w:val="18"/>
                <w:szCs w:val="18"/>
              </w:rPr>
              <w:t>En forma de Y</w:t>
            </w:r>
          </w:p>
          <w:p w:rsidR="005314C6" w:rsidRPr="00AA5260" w:rsidRDefault="004D1BD2" w:rsidP="004D1BD2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40633" cy="930208"/>
                  <wp:effectExtent l="0" t="0" r="0" b="3810"/>
                  <wp:docPr id="2" name="Imagen 2" descr="Resultado de imagen para forma cilÃ­nd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forma cilÃ­nd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4" r="17946"/>
                          <a:stretch/>
                        </pic:blipFill>
                        <pic:spPr bwMode="auto">
                          <a:xfrm>
                            <a:off x="0" y="0"/>
                            <a:ext cx="543620" cy="93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5B1633" wp14:editId="0F6F5D59">
                  <wp:extent cx="922973" cy="603057"/>
                  <wp:effectExtent l="0" t="0" r="0" b="6985"/>
                  <wp:docPr id="10" name="Imagen 10" descr="Resultado de imagen para forma ovo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forma ovo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45246" cy="61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94657D" wp14:editId="68065EAC">
                  <wp:extent cx="659958" cy="612251"/>
                  <wp:effectExtent l="0" t="0" r="6985" b="0"/>
                  <wp:docPr id="11" name="Imagen 11" descr="Resultado de imagen para forma esf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forma esfe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97" t="14859" r="6861" b="8843"/>
                          <a:stretch/>
                        </pic:blipFill>
                        <pic:spPr bwMode="auto">
                          <a:xfrm>
                            <a:off x="0" y="0"/>
                            <a:ext cx="668880" cy="62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87B31C0" wp14:editId="293096DA">
                  <wp:extent cx="803082" cy="803082"/>
                  <wp:effectExtent l="0" t="0" r="0" b="0"/>
                  <wp:docPr id="12" name="Imagen 12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52" cy="81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B55" w:rsidTr="006C1F93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Default="005314C6" w:rsidP="005314C6">
            <w:pPr>
              <w:pStyle w:val="Titulo2"/>
              <w:jc w:val="center"/>
            </w:pPr>
            <w:r>
              <w:rPr>
                <w:lang w:val="es-CO"/>
              </w:rPr>
              <w:lastRenderedPageBreak/>
              <w:t>3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3B21AF" w:rsidP="005314C6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316401">
              <w:rPr>
                <w:sz w:val="20"/>
                <w:lang w:eastAsia="es-CO"/>
              </w:rPr>
              <w:t xml:space="preserve">Aparece </w:t>
            </w:r>
            <w:r>
              <w:rPr>
                <w:sz w:val="20"/>
                <w:lang w:eastAsia="es-CO"/>
              </w:rPr>
              <w:t xml:space="preserve">la </w:t>
            </w:r>
            <w:r w:rsidR="00A35B55">
              <w:rPr>
                <w:sz w:val="20"/>
                <w:lang w:eastAsia="es-CO"/>
              </w:rPr>
              <w:t xml:space="preserve">mitocondria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94102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14C6" w:rsidRPr="00316401" w:rsidRDefault="00A35B55" w:rsidP="005314C6">
            <w:pPr>
              <w:pStyle w:val="Encabezado"/>
              <w:tabs>
                <w:tab w:val="clear" w:pos="4252"/>
                <w:tab w:val="clear" w:pos="8504"/>
              </w:tabs>
              <w:rPr>
                <w:rFonts w:eastAsia="SimSun"/>
                <w:sz w:val="20"/>
                <w:lang w:val="es-CO" w:eastAsia="es-CO"/>
              </w:rPr>
            </w:pPr>
            <w:r>
              <w:rPr>
                <w:sz w:val="20"/>
              </w:rPr>
              <w:t>y en su interior</w:t>
            </w:r>
            <w:r w:rsidRPr="004D1BD2">
              <w:rPr>
                <w:sz w:val="20"/>
              </w:rPr>
              <w:t xml:space="preserve"> se realizan los procesos de respiración celular mediante reacciones de oxidación de moléculas orgánicas que libera</w:t>
            </w:r>
            <w:r>
              <w:rPr>
                <w:sz w:val="20"/>
              </w:rPr>
              <w:t>n</w:t>
            </w:r>
            <w:r w:rsidRPr="004D1BD2">
              <w:rPr>
                <w:sz w:val="20"/>
              </w:rPr>
              <w:t xml:space="preserve"> la energía almacenada en los enlaces químicos,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D1BD2" w:rsidRDefault="004D1BD2" w:rsidP="004D1BD2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Respiración celular</w:t>
            </w:r>
          </w:p>
          <w:p w:rsidR="005314C6" w:rsidRPr="00AA5260" w:rsidRDefault="004D1BD2" w:rsidP="005314C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2"/>
            <w:r>
              <w:rPr>
                <w:noProof/>
              </w:rPr>
              <w:drawing>
                <wp:inline distT="0" distB="0" distL="0" distR="0" wp14:anchorId="11755095" wp14:editId="5CA10C24">
                  <wp:extent cx="2562045" cy="1774216"/>
                  <wp:effectExtent l="0" t="0" r="0" b="0"/>
                  <wp:docPr id="13" name="Imagen 13" descr="Resultado de imagen para mitocond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itocond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55" cy="17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2"/>
          </w:p>
        </w:tc>
      </w:tr>
      <w:tr w:rsidR="00A35B55" w:rsidTr="00982A6D">
        <w:trPr>
          <w:cantSplit/>
          <w:trHeight w:val="1973"/>
        </w:trPr>
        <w:tc>
          <w:tcPr>
            <w:tcW w:w="99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Default="003B21AF" w:rsidP="00982A6D">
            <w:pPr>
              <w:pStyle w:val="Titulo2"/>
              <w:jc w:val="center"/>
            </w:pPr>
            <w:r>
              <w:rPr>
                <w:lang w:val="es-CO"/>
              </w:rPr>
              <w:t>4</w:t>
            </w:r>
          </w:p>
        </w:tc>
        <w:tc>
          <w:tcPr>
            <w:tcW w:w="3771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Pr="00316401" w:rsidRDefault="003B21AF" w:rsidP="00982A6D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316401">
              <w:rPr>
                <w:sz w:val="20"/>
                <w:lang w:eastAsia="es-CO"/>
              </w:rPr>
              <w:t xml:space="preserve">Aparece </w:t>
            </w:r>
            <w:r>
              <w:rPr>
                <w:sz w:val="20"/>
                <w:lang w:eastAsia="es-CO"/>
              </w:rPr>
              <w:t xml:space="preserve">la </w:t>
            </w:r>
            <w:r w:rsidR="00A35B55">
              <w:rPr>
                <w:sz w:val="20"/>
                <w:lang w:eastAsia="es-CO"/>
              </w:rPr>
              <w:t xml:space="preserve">mitocondria </w:t>
            </w:r>
            <w:r w:rsidRPr="00A264B5">
              <w:rPr>
                <w:b/>
                <w:i/>
                <w:sz w:val="20"/>
                <w:lang w:eastAsia="es-CO"/>
              </w:rPr>
              <w:t>flotando</w:t>
            </w:r>
            <w:r>
              <w:rPr>
                <w:sz w:val="20"/>
                <w:lang w:eastAsia="es-CO"/>
              </w:rPr>
              <w:t xml:space="preserve"> mientras se definen sus características y van apareciendo palabras clave de apoyo.</w:t>
            </w:r>
            <w:r w:rsidR="00941027">
              <w:rPr>
                <w:sz w:val="20"/>
                <w:lang w:eastAsia="es-CO"/>
              </w:rPr>
              <w:t xml:space="preserve"> Ver imagen</w:t>
            </w:r>
          </w:p>
        </w:tc>
        <w:tc>
          <w:tcPr>
            <w:tcW w:w="4187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B21AF" w:rsidRPr="003B21AF" w:rsidRDefault="00A35B55" w:rsidP="003B21AF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D1BD2">
              <w:rPr>
                <w:rFonts w:ascii="Arial" w:hAnsi="Arial" w:cs="Arial"/>
                <w:sz w:val="20"/>
                <w:szCs w:val="20"/>
              </w:rPr>
              <w:t>utilizando O2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1BD2">
              <w:rPr>
                <w:rFonts w:ascii="Arial" w:hAnsi="Arial" w:cs="Arial"/>
                <w:sz w:val="20"/>
                <w:szCs w:val="20"/>
              </w:rPr>
              <w:t>como fuente de energía química, para la realización de procesos celulares.</w:t>
            </w:r>
          </w:p>
        </w:tc>
        <w:tc>
          <w:tcPr>
            <w:tcW w:w="529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5B55" w:rsidRDefault="00A35B55" w:rsidP="00A35B5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67638" cy="888520"/>
                  <wp:effectExtent l="0" t="0" r="8890" b="6985"/>
                  <wp:docPr id="15" name="Imagen 15" descr="Resultado de imagen para 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o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7" t="12503" r="20320" b="6834"/>
                          <a:stretch/>
                        </pic:blipFill>
                        <pic:spPr bwMode="auto">
                          <a:xfrm>
                            <a:off x="0" y="0"/>
                            <a:ext cx="876339" cy="897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C79FB" w:rsidRPr="00AA5260" w:rsidRDefault="00A35B55" w:rsidP="00982A6D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commentRangeStart w:id="3"/>
            <w:r>
              <w:rPr>
                <w:noProof/>
              </w:rPr>
              <w:drawing>
                <wp:inline distT="0" distB="0" distL="0" distR="0" wp14:anchorId="75C3C9B3" wp14:editId="731DC8DE">
                  <wp:extent cx="2562045" cy="1774216"/>
                  <wp:effectExtent l="0" t="0" r="0" b="0"/>
                  <wp:docPr id="14" name="Imagen 14" descr="Resultado de imagen para mitocond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mitocond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55" cy="177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3"/>
          </w:p>
        </w:tc>
      </w:tr>
    </w:tbl>
    <w:p w:rsidR="00316401" w:rsidRDefault="00316401" w:rsidP="00DC79FB">
      <w:pPr>
        <w:pStyle w:val="Standard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D071C2" w:rsidRPr="004D1BD2" w:rsidRDefault="004D1BD2" w:rsidP="004D1BD2">
      <w:pPr>
        <w:pStyle w:val="Standard"/>
        <w:rPr>
          <w:rFonts w:ascii="Arial" w:hAnsi="Arial" w:cs="Arial"/>
          <w:sz w:val="20"/>
          <w:szCs w:val="20"/>
        </w:rPr>
      </w:pPr>
      <w:r w:rsidRPr="004D1BD2">
        <w:rPr>
          <w:rFonts w:ascii="Arial" w:hAnsi="Arial" w:cs="Arial"/>
          <w:sz w:val="20"/>
          <w:szCs w:val="20"/>
        </w:rPr>
        <w:t>La Mitocondria se caracteriza por tener forma variable,</w:t>
      </w:r>
      <w:r w:rsidRPr="004D1BD2">
        <w:rPr>
          <w:rFonts w:ascii="Arial" w:hAnsi="Arial" w:cs="Arial"/>
          <w:sz w:val="20"/>
          <w:szCs w:val="20"/>
        </w:rPr>
        <w:t xml:space="preserve"> </w:t>
      </w:r>
      <w:r w:rsidRPr="004D1BD2">
        <w:rPr>
          <w:rFonts w:ascii="Arial" w:hAnsi="Arial" w:cs="Arial"/>
          <w:sz w:val="20"/>
          <w:szCs w:val="20"/>
        </w:rPr>
        <w:t>puede se</w:t>
      </w:r>
      <w:r>
        <w:rPr>
          <w:rFonts w:ascii="Arial" w:hAnsi="Arial" w:cs="Arial"/>
          <w:sz w:val="20"/>
          <w:szCs w:val="20"/>
        </w:rPr>
        <w:t>r cilíndrica, ovoide, esférica o</w:t>
      </w:r>
      <w:r w:rsidRPr="004D1BD2">
        <w:rPr>
          <w:rFonts w:ascii="Arial" w:hAnsi="Arial" w:cs="Arial"/>
          <w:sz w:val="20"/>
          <w:szCs w:val="20"/>
        </w:rPr>
        <w:t xml:space="preserve"> en forma de Y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y </w:t>
      </w:r>
      <w:r w:rsidR="00A35B55">
        <w:rPr>
          <w:rFonts w:ascii="Arial" w:hAnsi="Arial" w:cs="Arial"/>
          <w:sz w:val="20"/>
          <w:szCs w:val="20"/>
        </w:rPr>
        <w:t>en su interior</w:t>
      </w:r>
      <w:r w:rsidRPr="004D1BD2">
        <w:rPr>
          <w:rFonts w:ascii="Arial" w:hAnsi="Arial" w:cs="Arial"/>
          <w:sz w:val="20"/>
          <w:szCs w:val="20"/>
        </w:rPr>
        <w:t xml:space="preserve"> se realizan los procesos de respiración celular mediante reacciones de oxidación de moléculas orgánicas que libera</w:t>
      </w:r>
      <w:r w:rsidR="00A35B55">
        <w:rPr>
          <w:rFonts w:ascii="Arial" w:hAnsi="Arial" w:cs="Arial"/>
          <w:sz w:val="20"/>
          <w:szCs w:val="20"/>
        </w:rPr>
        <w:t>n</w:t>
      </w:r>
      <w:r w:rsidRPr="004D1BD2">
        <w:rPr>
          <w:rFonts w:ascii="Arial" w:hAnsi="Arial" w:cs="Arial"/>
          <w:sz w:val="20"/>
          <w:szCs w:val="20"/>
        </w:rPr>
        <w:t xml:space="preserve"> la energía almacenada en los enlaces químicos, utilizando O2</w:t>
      </w:r>
      <w:r w:rsidR="00A35B55">
        <w:rPr>
          <w:rFonts w:ascii="Arial" w:hAnsi="Arial" w:cs="Arial"/>
          <w:sz w:val="20"/>
          <w:szCs w:val="20"/>
        </w:rPr>
        <w:t xml:space="preserve"> </w:t>
      </w:r>
      <w:r w:rsidRPr="004D1BD2">
        <w:rPr>
          <w:rFonts w:ascii="Arial" w:hAnsi="Arial" w:cs="Arial"/>
          <w:sz w:val="20"/>
          <w:szCs w:val="20"/>
        </w:rPr>
        <w:t>como fuente de energía química, para la realización de procesos celulares.</w:t>
      </w:r>
    </w:p>
    <w:sectPr w:rsidR="00D071C2" w:rsidRPr="004D1BD2" w:rsidSect="002B03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F7" w:rsidRDefault="00592FF7">
      <w:pPr>
        <w:spacing w:after="0" w:line="240" w:lineRule="auto"/>
      </w:pPr>
      <w:r>
        <w:separator/>
      </w:r>
    </w:p>
  </w:endnote>
  <w:endnote w:type="continuationSeparator" w:id="0">
    <w:p w:rsidR="00592FF7" w:rsidRDefault="0059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F7" w:rsidRDefault="00592F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92FF7" w:rsidRDefault="0059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592FF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164F00"/>
    <w:rsid w:val="001A73DB"/>
    <w:rsid w:val="0023592C"/>
    <w:rsid w:val="002B0358"/>
    <w:rsid w:val="002E5BFF"/>
    <w:rsid w:val="002E68DD"/>
    <w:rsid w:val="00316401"/>
    <w:rsid w:val="003A6724"/>
    <w:rsid w:val="003B21AF"/>
    <w:rsid w:val="003D23F3"/>
    <w:rsid w:val="00404454"/>
    <w:rsid w:val="004B747A"/>
    <w:rsid w:val="004D1BD2"/>
    <w:rsid w:val="004D3099"/>
    <w:rsid w:val="004E4377"/>
    <w:rsid w:val="005314C6"/>
    <w:rsid w:val="0058039E"/>
    <w:rsid w:val="00592FF7"/>
    <w:rsid w:val="00621986"/>
    <w:rsid w:val="006501F7"/>
    <w:rsid w:val="00656A6D"/>
    <w:rsid w:val="00690540"/>
    <w:rsid w:val="006C1F93"/>
    <w:rsid w:val="00717E3E"/>
    <w:rsid w:val="007E67BC"/>
    <w:rsid w:val="007F21B7"/>
    <w:rsid w:val="00805E7B"/>
    <w:rsid w:val="00941027"/>
    <w:rsid w:val="009E79A0"/>
    <w:rsid w:val="00A264B5"/>
    <w:rsid w:val="00A35B55"/>
    <w:rsid w:val="00A45240"/>
    <w:rsid w:val="00A63051"/>
    <w:rsid w:val="00A82A39"/>
    <w:rsid w:val="00AA5260"/>
    <w:rsid w:val="00B76CC6"/>
    <w:rsid w:val="00B93280"/>
    <w:rsid w:val="00B93B09"/>
    <w:rsid w:val="00B93BEF"/>
    <w:rsid w:val="00BF6B34"/>
    <w:rsid w:val="00D071C2"/>
    <w:rsid w:val="00D10795"/>
    <w:rsid w:val="00D20728"/>
    <w:rsid w:val="00D53A0C"/>
    <w:rsid w:val="00DC79FB"/>
    <w:rsid w:val="00E63C75"/>
    <w:rsid w:val="00EE3A7D"/>
    <w:rsid w:val="00EF2783"/>
    <w:rsid w:val="00F0523E"/>
    <w:rsid w:val="00F106BB"/>
    <w:rsid w:val="00F11E68"/>
    <w:rsid w:val="00F239D5"/>
    <w:rsid w:val="00F67C87"/>
    <w:rsid w:val="00F75268"/>
    <w:rsid w:val="00F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5A90-A0A8-4BB8-8C47-8E9593CF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Llanos Tobón</cp:lastModifiedBy>
  <cp:revision>2</cp:revision>
  <cp:lastPrinted>2018-03-08T17:35:00Z</cp:lastPrinted>
  <dcterms:created xsi:type="dcterms:W3CDTF">2018-04-08T23:38:00Z</dcterms:created>
  <dcterms:modified xsi:type="dcterms:W3CDTF">2018-04-08T23:38:00Z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