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3629"/>
        <w:gridCol w:w="2098"/>
        <w:gridCol w:w="1226"/>
        <w:gridCol w:w="701"/>
        <w:gridCol w:w="423"/>
        <w:gridCol w:w="2363"/>
        <w:gridCol w:w="2828"/>
      </w:tblGrid>
      <w:tr w:rsidR="00316401" w:rsidTr="00316401">
        <w:trPr>
          <w:trHeight w:val="348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B37DFB" w:rsidP="00316401">
            <w:pPr>
              <w:pStyle w:val="Titulo2"/>
              <w:jc w:val="center"/>
            </w:pPr>
            <w:r>
              <w:rPr>
                <w:sz w:val="28"/>
              </w:rPr>
              <w:t>CLOROPLASTO</w:t>
            </w:r>
          </w:p>
        </w:tc>
      </w:tr>
      <w:tr w:rsidR="00BF6B34" w:rsidTr="009044AC">
        <w:trPr>
          <w:trHeight w:val="208"/>
        </w:trPr>
        <w:tc>
          <w:tcPr>
            <w:tcW w:w="9187" w:type="dxa"/>
            <w:gridSpan w:val="6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Pr="00621986" w:rsidRDefault="00621986" w:rsidP="00000A46">
            <w:pPr>
              <w:pStyle w:val="Titulo2"/>
            </w:pPr>
            <w:r>
              <w:t xml:space="preserve">FECHA (AAAA/MM/DD): </w:t>
            </w:r>
            <w:r w:rsidR="002E5BFF"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 w:rsidR="00000A46">
              <w:rPr>
                <w:b w:val="0"/>
                <w:color w:val="auto"/>
              </w:rPr>
              <w:t>04</w:t>
            </w:r>
            <w:r w:rsidR="002E5BFF">
              <w:rPr>
                <w:b w:val="0"/>
                <w:color w:val="auto"/>
              </w:rPr>
              <w:t>/</w:t>
            </w:r>
            <w:r w:rsidR="00000A46">
              <w:rPr>
                <w:b w:val="0"/>
                <w:color w:val="auto"/>
              </w:rPr>
              <w:t>08</w:t>
            </w:r>
          </w:p>
        </w:tc>
        <w:tc>
          <w:tcPr>
            <w:tcW w:w="223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Pr="004B747A" w:rsidRDefault="00621986" w:rsidP="002E5BFF">
            <w:pPr>
              <w:pStyle w:val="Titulo2"/>
            </w:pPr>
            <w:r>
              <w:t>Versión</w:t>
            </w:r>
            <w:r w:rsidRPr="004B747A">
              <w:t xml:space="preserve"> del </w:t>
            </w:r>
            <w:r w:rsidR="002E68DD" w:rsidRPr="004B747A">
              <w:t>guion</w:t>
            </w:r>
            <w:r w:rsidRPr="004B747A">
              <w:t>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 w:rsidR="002E5BFF">
              <w:rPr>
                <w:b w:val="0"/>
                <w:color w:val="auto"/>
              </w:rPr>
              <w:t>1</w:t>
            </w:r>
          </w:p>
        </w:tc>
        <w:tc>
          <w:tcPr>
            <w:tcW w:w="2828" w:type="dxa"/>
            <w:shd w:val="clear" w:color="auto" w:fill="FFFFFF" w:themeFill="background1"/>
            <w:vAlign w:val="center"/>
          </w:tcPr>
          <w:p w:rsidR="00621986" w:rsidRPr="004B747A" w:rsidRDefault="00621986" w:rsidP="00316401">
            <w:pPr>
              <w:pStyle w:val="Titulo2"/>
            </w:pPr>
            <w:r>
              <w:t xml:space="preserve">Número de consecutivo: </w:t>
            </w:r>
            <w:r w:rsidRPr="00621986">
              <w:rPr>
                <w:b w:val="0"/>
                <w:color w:val="auto"/>
              </w:rPr>
              <w:t>00</w:t>
            </w:r>
          </w:p>
        </w:tc>
      </w:tr>
      <w:tr w:rsidR="00BF6B34" w:rsidTr="009044AC">
        <w:trPr>
          <w:cantSplit/>
          <w:trHeight w:val="379"/>
        </w:trPr>
        <w:tc>
          <w:tcPr>
            <w:tcW w:w="8051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4B747A" w:rsidRDefault="00316401" w:rsidP="002E5BFF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 w:rsidR="002E5BFF">
              <w:rPr>
                <w:b w:val="0"/>
                <w:color w:val="auto"/>
              </w:rPr>
              <w:t xml:space="preserve">Liliana Rocío Botero - </w:t>
            </w:r>
            <w:r w:rsidR="002E5BFF"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6194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2E5BFF">
            <w:pPr>
              <w:pStyle w:val="Titulo2"/>
            </w:pPr>
            <w:r>
              <w:t xml:space="preserve">Nombre del programa: </w:t>
            </w:r>
            <w:r w:rsidR="002E5BFF" w:rsidRPr="002E5BFF">
              <w:rPr>
                <w:b w:val="0"/>
                <w:color w:val="auto"/>
              </w:rPr>
              <w:t>Grupo</w:t>
            </w:r>
            <w:r w:rsidR="002E5BFF">
              <w:rPr>
                <w:b w:val="0"/>
                <w:color w:val="auto"/>
              </w:rPr>
              <w:t>s</w:t>
            </w:r>
            <w:r w:rsidR="002E5BFF" w:rsidRPr="002E5BFF">
              <w:rPr>
                <w:b w:val="0"/>
                <w:color w:val="auto"/>
              </w:rPr>
              <w:t xml:space="preserve"> de Investigación GRINBIO</w:t>
            </w:r>
            <w:r w:rsidR="002E5BFF">
              <w:rPr>
                <w:b w:val="0"/>
                <w:color w:val="auto"/>
              </w:rPr>
              <w:t xml:space="preserve">  y </w:t>
            </w:r>
            <w:r w:rsidR="002E5BFF" w:rsidRPr="002E5BFF">
              <w:rPr>
                <w:b w:val="0"/>
                <w:color w:val="auto"/>
              </w:rPr>
              <w:t>E-Virtual</w:t>
            </w:r>
          </w:p>
        </w:tc>
      </w:tr>
      <w:tr w:rsidR="00316401" w:rsidTr="00656A6D">
        <w:trPr>
          <w:cantSplit/>
          <w:trHeight w:val="331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4B747A" w:rsidRDefault="00316401" w:rsidP="00316401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 w:rsidR="002E68DD">
              <w:rPr>
                <w:b w:val="0"/>
                <w:color w:val="auto"/>
              </w:rPr>
              <w:t>Laboratorio de Biotecnología Virtual</w:t>
            </w:r>
          </w:p>
        </w:tc>
      </w:tr>
      <w:tr w:rsidR="00316401" w:rsidTr="00621986">
        <w:trPr>
          <w:cantSplit/>
          <w:trHeight w:val="407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B37DFB">
            <w:pPr>
              <w:pStyle w:val="Titulo2"/>
            </w:pPr>
            <w:r>
              <w:rPr>
                <w:bCs/>
              </w:rPr>
              <w:t xml:space="preserve">Tema: </w:t>
            </w:r>
            <w:r w:rsidR="002E5BFF">
              <w:rPr>
                <w:b w:val="0"/>
                <w:color w:val="auto"/>
              </w:rPr>
              <w:t>Defin</w:t>
            </w:r>
            <w:r w:rsidR="00717E3E">
              <w:rPr>
                <w:b w:val="0"/>
                <w:color w:val="auto"/>
              </w:rPr>
              <w:t xml:space="preserve">ición de las características </w:t>
            </w:r>
            <w:r w:rsidR="00B37DFB">
              <w:rPr>
                <w:b w:val="0"/>
                <w:color w:val="auto"/>
              </w:rPr>
              <w:t>del cloroplasto</w:t>
            </w:r>
          </w:p>
        </w:tc>
      </w:tr>
      <w:tr w:rsidR="00BF6B34" w:rsidTr="009044AC">
        <w:trPr>
          <w:cantSplit/>
          <w:trHeight w:val="257"/>
        </w:trPr>
        <w:tc>
          <w:tcPr>
            <w:tcW w:w="6801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Default="00621986" w:rsidP="00316401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  <w:r>
              <w:rPr>
                <w:b w:val="0"/>
                <w:color w:val="auto"/>
              </w:rPr>
              <w:t>Nombre del realizador</w:t>
            </w:r>
          </w:p>
        </w:tc>
        <w:tc>
          <w:tcPr>
            <w:tcW w:w="7444" w:type="dxa"/>
            <w:gridSpan w:val="5"/>
            <w:shd w:val="clear" w:color="auto" w:fill="FFFFFF" w:themeFill="background1"/>
            <w:vAlign w:val="center"/>
          </w:tcPr>
          <w:p w:rsidR="00621986" w:rsidRDefault="00621986" w:rsidP="002E5BFF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 w:rsidR="002E5BFF">
              <w:rPr>
                <w:b w:val="0"/>
                <w:color w:val="auto"/>
              </w:rPr>
              <w:t>Carolina Llanos</w:t>
            </w:r>
          </w:p>
        </w:tc>
      </w:tr>
      <w:tr w:rsidR="00BF6B34" w:rsidTr="009044AC">
        <w:trPr>
          <w:trHeight w:val="117"/>
        </w:trPr>
        <w:tc>
          <w:tcPr>
            <w:tcW w:w="98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#Plano</w:t>
            </w:r>
          </w:p>
        </w:tc>
        <w:tc>
          <w:tcPr>
            <w:tcW w:w="3689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Descripción del plano</w:t>
            </w:r>
          </w:p>
        </w:tc>
        <w:tc>
          <w:tcPr>
            <w:tcW w:w="4093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Voz en off</w:t>
            </w:r>
          </w:p>
        </w:tc>
        <w:tc>
          <w:tcPr>
            <w:tcW w:w="5480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Imagen de referencia (opcional)</w:t>
            </w:r>
          </w:p>
        </w:tc>
      </w:tr>
      <w:tr w:rsidR="00BF6B34" w:rsidTr="009044AC">
        <w:trPr>
          <w:cantSplit/>
          <w:trHeight w:val="612"/>
        </w:trPr>
        <w:tc>
          <w:tcPr>
            <w:tcW w:w="98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AA5260" w:rsidRDefault="00316401" w:rsidP="00316401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3689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316401" w:rsidRDefault="001875BF" w:rsidP="00187A5B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Aparece</w:t>
            </w:r>
            <w:r w:rsidR="00187A5B">
              <w:rPr>
                <w:rFonts w:ascii="Arial" w:hAnsi="Arial" w:cs="Arial"/>
                <w:sz w:val="20"/>
                <w:szCs w:val="20"/>
                <w:lang w:eastAsia="es-CO"/>
              </w:rPr>
              <w:t xml:space="preserve"> la célula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="00A264B5"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 w:rsidR="00A264B5">
              <w:rPr>
                <w:rFonts w:ascii="Arial" w:hAnsi="Arial" w:cs="Arial"/>
                <w:sz w:val="20"/>
                <w:szCs w:val="20"/>
                <w:lang w:eastAsia="es-CO"/>
              </w:rPr>
              <w:t xml:space="preserve"> mientras se definen </w:t>
            </w:r>
            <w:r w:rsidR="00187A5B">
              <w:rPr>
                <w:rFonts w:ascii="Arial" w:hAnsi="Arial" w:cs="Arial"/>
                <w:sz w:val="20"/>
                <w:szCs w:val="20"/>
                <w:lang w:eastAsia="es-CO"/>
              </w:rPr>
              <w:t>las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características </w:t>
            </w:r>
            <w:r w:rsidR="00187A5B">
              <w:rPr>
                <w:rFonts w:ascii="Arial" w:hAnsi="Arial" w:cs="Arial"/>
                <w:sz w:val="20"/>
                <w:szCs w:val="20"/>
                <w:lang w:eastAsia="es-CO"/>
              </w:rPr>
              <w:t>de la pared celular</w:t>
            </w:r>
            <w:r w:rsidRPr="00585658">
              <w:rPr>
                <w:rFonts w:ascii="Arial" w:hAnsi="Arial" w:cs="Arial"/>
                <w:sz w:val="20"/>
                <w:szCs w:val="20"/>
                <w:lang w:eastAsia="es-CO"/>
              </w:rPr>
              <w:t xml:space="preserve"> y van apareciendo palabras clave de apoyo. Ver imagen</w:t>
            </w:r>
          </w:p>
        </w:tc>
        <w:tc>
          <w:tcPr>
            <w:tcW w:w="4093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8B436B" w:rsidRDefault="008B436B" w:rsidP="008B436B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Aunque</w:t>
            </w: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existen </w:t>
            </w: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 xml:space="preserve">diferentes tipos de plastidios que se especializan en la síntesis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molecurar, l</w:t>
            </w: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>os cloroplastos son plastidios exclusivos de las células vegetales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5480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36B" w:rsidRDefault="008B436B" w:rsidP="007A553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Plastidios</w:t>
            </w:r>
          </w:p>
          <w:p w:rsidR="007A553A" w:rsidRPr="007A553A" w:rsidRDefault="008B436B" w:rsidP="007A553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Cs w:val="18"/>
              </w:rPr>
            </w:pPr>
            <w:commentRangeStart w:id="0"/>
            <w:r>
              <w:rPr>
                <w:noProof/>
              </w:rPr>
              <w:drawing>
                <wp:inline distT="0" distB="0" distL="0" distR="0" wp14:anchorId="55C49EA2" wp14:editId="7306857D">
                  <wp:extent cx="2381250" cy="1323975"/>
                  <wp:effectExtent l="0" t="0" r="0" b="9525"/>
                  <wp:docPr id="2049" name="Imagen 204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0"/>
          </w:p>
        </w:tc>
      </w:tr>
      <w:tr w:rsidR="00187A5B" w:rsidTr="009044AC">
        <w:trPr>
          <w:cantSplit/>
          <w:trHeight w:val="415"/>
        </w:trPr>
        <w:tc>
          <w:tcPr>
            <w:tcW w:w="98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A5B" w:rsidRPr="00AA5260" w:rsidRDefault="00187A5B" w:rsidP="00187A5B">
            <w:pPr>
              <w:pStyle w:val="Titulo2"/>
              <w:jc w:val="center"/>
            </w:pPr>
            <w:r w:rsidRPr="00AA5260">
              <w:t>2</w:t>
            </w:r>
          </w:p>
        </w:tc>
        <w:tc>
          <w:tcPr>
            <w:tcW w:w="3689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A5B" w:rsidRPr="00316401" w:rsidRDefault="00187A5B" w:rsidP="00187A5B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la célula </w:t>
            </w:r>
            <w:r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mientras se definen las características de la pared celular</w:t>
            </w:r>
            <w:r w:rsidRPr="00585658">
              <w:rPr>
                <w:rFonts w:ascii="Arial" w:hAnsi="Arial" w:cs="Arial"/>
                <w:sz w:val="20"/>
                <w:szCs w:val="20"/>
                <w:lang w:eastAsia="es-CO"/>
              </w:rPr>
              <w:t xml:space="preserve"> y van apareciendo palabras clave de apoyo. Ver imagen</w:t>
            </w:r>
          </w:p>
        </w:tc>
        <w:tc>
          <w:tcPr>
            <w:tcW w:w="4093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A5B" w:rsidRPr="00E63C75" w:rsidRDefault="008B436B" w:rsidP="00187A5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>encargado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s</w:t>
            </w: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 xml:space="preserve"> de producir o sintetizar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la </w:t>
            </w: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 xml:space="preserve">clorofila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para hacer</w:t>
            </w: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 xml:space="preserve"> la fotosíntesis,</w:t>
            </w:r>
          </w:p>
        </w:tc>
        <w:tc>
          <w:tcPr>
            <w:tcW w:w="5480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36B" w:rsidRPr="008B436B" w:rsidRDefault="008B436B" w:rsidP="00187A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22"/>
                <w:szCs w:val="18"/>
              </w:rPr>
            </w:pPr>
            <w:r w:rsidRPr="008B436B">
              <w:rPr>
                <w:b/>
                <w:sz w:val="22"/>
                <w:szCs w:val="18"/>
              </w:rPr>
              <w:t>Fotosíntesis</w:t>
            </w:r>
          </w:p>
          <w:p w:rsidR="00187A5B" w:rsidRPr="009044AC" w:rsidRDefault="008B436B" w:rsidP="00187A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commentRangeStart w:id="1"/>
            <w:r>
              <w:rPr>
                <w:noProof/>
              </w:rPr>
              <w:drawing>
                <wp:inline distT="0" distB="0" distL="0" distR="0" wp14:anchorId="340D2C9A" wp14:editId="7874D9E5">
                  <wp:extent cx="2381250" cy="1323975"/>
                  <wp:effectExtent l="0" t="0" r="0" b="9525"/>
                  <wp:docPr id="2" name="Imagen 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1"/>
          </w:p>
        </w:tc>
      </w:tr>
      <w:tr w:rsidR="008B436B" w:rsidTr="009044AC">
        <w:trPr>
          <w:cantSplit/>
          <w:trHeight w:val="415"/>
        </w:trPr>
        <w:tc>
          <w:tcPr>
            <w:tcW w:w="98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36B" w:rsidRPr="00AA5260" w:rsidRDefault="008B436B" w:rsidP="008B436B">
            <w:pPr>
              <w:pStyle w:val="Titulo2"/>
              <w:jc w:val="center"/>
            </w:pPr>
            <w:r>
              <w:lastRenderedPageBreak/>
              <w:t>3</w:t>
            </w:r>
          </w:p>
        </w:tc>
        <w:tc>
          <w:tcPr>
            <w:tcW w:w="3689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36B" w:rsidRDefault="008B436B" w:rsidP="008B436B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la pared celular </w:t>
            </w:r>
            <w:r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mientras se remarca la capa amarilla y se definen las características. V</w:t>
            </w:r>
            <w:r w:rsidRPr="00585658">
              <w:rPr>
                <w:rFonts w:ascii="Arial" w:hAnsi="Arial" w:cs="Arial"/>
                <w:sz w:val="20"/>
                <w:szCs w:val="20"/>
                <w:lang w:eastAsia="es-CO"/>
              </w:rPr>
              <w:t>an apareciendo palabras clave de apoyo</w:t>
            </w:r>
          </w:p>
          <w:p w:rsidR="008B436B" w:rsidRPr="00316401" w:rsidRDefault="008B436B" w:rsidP="008B436B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85658">
              <w:rPr>
                <w:rFonts w:ascii="Arial" w:hAnsi="Arial" w:cs="Arial"/>
                <w:sz w:val="20"/>
                <w:szCs w:val="20"/>
                <w:lang w:eastAsia="es-CO"/>
              </w:rPr>
              <w:t>Ver imagen</w:t>
            </w:r>
          </w:p>
        </w:tc>
        <w:tc>
          <w:tcPr>
            <w:tcW w:w="4093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36B" w:rsidRPr="00E63C75" w:rsidRDefault="008B436B" w:rsidP="008B436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 xml:space="preserve">además de participar en la síntesis de aminoácidos, ácidos grasos y proveer un espacio temporal para el almacenamiento de almidones. </w:t>
            </w:r>
          </w:p>
        </w:tc>
        <w:tc>
          <w:tcPr>
            <w:tcW w:w="5480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36B" w:rsidRDefault="008B436B" w:rsidP="008B436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>a</w:t>
            </w:r>
            <w:r w:rsidRPr="008B436B">
              <w:rPr>
                <w:b/>
                <w:sz w:val="32"/>
                <w:szCs w:val="18"/>
              </w:rPr>
              <w:t>minoácidos</w:t>
            </w:r>
          </w:p>
          <w:p w:rsidR="008B436B" w:rsidRDefault="008B436B" w:rsidP="008B436B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32"/>
                <w:szCs w:val="18"/>
              </w:rPr>
            </w:pPr>
            <w:r w:rsidRPr="008B436B">
              <w:rPr>
                <w:b/>
                <w:sz w:val="32"/>
                <w:szCs w:val="18"/>
              </w:rPr>
              <w:t xml:space="preserve">ácidos grasos </w:t>
            </w:r>
          </w:p>
          <w:p w:rsidR="008B436B" w:rsidRPr="009044AC" w:rsidRDefault="008B436B" w:rsidP="008B436B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b/>
                <w:sz w:val="32"/>
                <w:szCs w:val="18"/>
              </w:rPr>
            </w:pPr>
            <w:r w:rsidRPr="008B436B">
              <w:rPr>
                <w:b/>
                <w:sz w:val="32"/>
                <w:szCs w:val="18"/>
              </w:rPr>
              <w:t xml:space="preserve">almacenamiento de almidones </w:t>
            </w:r>
            <w:commentRangeStart w:id="2"/>
            <w:r>
              <w:rPr>
                <w:noProof/>
              </w:rPr>
              <w:drawing>
                <wp:inline distT="0" distB="0" distL="0" distR="0" wp14:anchorId="41E0D005" wp14:editId="68992947">
                  <wp:extent cx="2381250" cy="1323975"/>
                  <wp:effectExtent l="0" t="0" r="0" b="9525"/>
                  <wp:docPr id="4" name="Imagen 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2"/>
          </w:p>
        </w:tc>
      </w:tr>
      <w:tr w:rsidR="008B436B" w:rsidTr="009044AC">
        <w:trPr>
          <w:cantSplit/>
          <w:trHeight w:val="415"/>
        </w:trPr>
        <w:tc>
          <w:tcPr>
            <w:tcW w:w="98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36B" w:rsidRDefault="008B436B" w:rsidP="008B436B">
            <w:pPr>
              <w:pStyle w:val="Titulo2"/>
              <w:jc w:val="center"/>
            </w:pPr>
            <w:r>
              <w:t>4</w:t>
            </w:r>
          </w:p>
        </w:tc>
        <w:tc>
          <w:tcPr>
            <w:tcW w:w="3689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36B" w:rsidRDefault="008B436B" w:rsidP="008B436B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la pared celular </w:t>
            </w:r>
            <w:r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mientras se remarca la capa azul y se definen las características. V</w:t>
            </w:r>
            <w:r w:rsidRPr="00585658">
              <w:rPr>
                <w:rFonts w:ascii="Arial" w:hAnsi="Arial" w:cs="Arial"/>
                <w:sz w:val="20"/>
                <w:szCs w:val="20"/>
                <w:lang w:eastAsia="es-CO"/>
              </w:rPr>
              <w:t>an apareciendo palabras clave de apoyo</w:t>
            </w:r>
          </w:p>
          <w:p w:rsidR="008B436B" w:rsidRDefault="008B436B" w:rsidP="008B436B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85658">
              <w:rPr>
                <w:rFonts w:ascii="Arial" w:hAnsi="Arial" w:cs="Arial"/>
                <w:sz w:val="20"/>
                <w:szCs w:val="20"/>
                <w:lang w:eastAsia="es-CO"/>
              </w:rPr>
              <w:t>Ver imagen</w:t>
            </w:r>
          </w:p>
        </w:tc>
        <w:tc>
          <w:tcPr>
            <w:tcW w:w="4093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36B" w:rsidRPr="007A553A" w:rsidRDefault="008B436B" w:rsidP="00CA438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 xml:space="preserve">Estos plastidios están rodeados por una membrana doble </w:t>
            </w:r>
          </w:p>
        </w:tc>
        <w:tc>
          <w:tcPr>
            <w:tcW w:w="5480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36B" w:rsidRDefault="00CA4386" w:rsidP="00CA4386">
            <w:pPr>
              <w:pStyle w:val="Encabezado"/>
              <w:tabs>
                <w:tab w:val="clear" w:pos="4252"/>
                <w:tab w:val="clear" w:pos="8504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E11812" wp14:editId="10C5C57B">
                  <wp:extent cx="3466532" cy="1295539"/>
                  <wp:effectExtent l="0" t="0" r="63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081" cy="1301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36B" w:rsidTr="009044AC">
        <w:trPr>
          <w:cantSplit/>
          <w:trHeight w:val="415"/>
        </w:trPr>
        <w:tc>
          <w:tcPr>
            <w:tcW w:w="98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36B" w:rsidRDefault="008B436B" w:rsidP="008B436B">
            <w:pPr>
              <w:pStyle w:val="Titulo2"/>
              <w:jc w:val="center"/>
            </w:pPr>
            <w:r>
              <w:t>5</w:t>
            </w:r>
          </w:p>
        </w:tc>
        <w:tc>
          <w:tcPr>
            <w:tcW w:w="3689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36B" w:rsidRDefault="008B436B" w:rsidP="008B436B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la pared celular </w:t>
            </w:r>
            <w:r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mientras v</w:t>
            </w:r>
            <w:r w:rsidRPr="00585658">
              <w:rPr>
                <w:rFonts w:ascii="Arial" w:hAnsi="Arial" w:cs="Arial"/>
                <w:sz w:val="20"/>
                <w:szCs w:val="20"/>
                <w:lang w:eastAsia="es-CO"/>
              </w:rPr>
              <w:t>an apareciendo palabras clave de apoyo</w:t>
            </w:r>
          </w:p>
          <w:p w:rsidR="008B436B" w:rsidRDefault="008B436B" w:rsidP="008B436B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85658">
              <w:rPr>
                <w:rFonts w:ascii="Arial" w:hAnsi="Arial" w:cs="Arial"/>
                <w:sz w:val="20"/>
                <w:szCs w:val="20"/>
                <w:lang w:eastAsia="es-CO"/>
              </w:rPr>
              <w:t>Ver imagen</w:t>
            </w:r>
          </w:p>
        </w:tc>
        <w:tc>
          <w:tcPr>
            <w:tcW w:w="4093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36B" w:rsidRPr="009044AC" w:rsidRDefault="00CA4386" w:rsidP="008B436B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>y al igual que las mitocondrias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,</w:t>
            </w: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 xml:space="preserve"> los cloroplastos son organelos semiautónomos, pues poseen su propio DNA y ribosomas para sintetizar sus propias proteínas.</w:t>
            </w:r>
          </w:p>
        </w:tc>
        <w:tc>
          <w:tcPr>
            <w:tcW w:w="5480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4386" w:rsidRDefault="00CA4386" w:rsidP="008B436B">
            <w:pPr>
              <w:pStyle w:val="Encabezado"/>
              <w:tabs>
                <w:tab w:val="clear" w:pos="4252"/>
                <w:tab w:val="clear" w:pos="8504"/>
              </w:tabs>
              <w:rPr>
                <w:noProof/>
              </w:rPr>
            </w:pPr>
            <w:commentRangeStart w:id="3"/>
            <w:r>
              <w:rPr>
                <w:noProof/>
              </w:rPr>
              <w:drawing>
                <wp:inline distT="0" distB="0" distL="0" distR="0" wp14:anchorId="1E659443" wp14:editId="39F59B4B">
                  <wp:extent cx="2381250" cy="1323975"/>
                  <wp:effectExtent l="0" t="0" r="0" b="9525"/>
                  <wp:docPr id="7" name="Imagen 7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3"/>
          </w:p>
          <w:p w:rsidR="008B436B" w:rsidRDefault="00CA4386" w:rsidP="00CA438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noProof/>
              </w:rPr>
            </w:pPr>
            <w:r>
              <w:rPr>
                <w:noProof/>
              </w:rPr>
              <w:t>organelos semiautónomos</w:t>
            </w:r>
          </w:p>
        </w:tc>
      </w:tr>
    </w:tbl>
    <w:p w:rsidR="00316401" w:rsidRDefault="00316401" w:rsidP="00DC79FB">
      <w:pPr>
        <w:pStyle w:val="Standard"/>
        <w:rPr>
          <w:rFonts w:ascii="Arial" w:hAnsi="Arial" w:cs="Arial"/>
          <w:sz w:val="20"/>
          <w:szCs w:val="20"/>
        </w:rPr>
      </w:pPr>
    </w:p>
    <w:p w:rsidR="00316401" w:rsidRPr="00316401" w:rsidRDefault="00316401" w:rsidP="00316401">
      <w:pPr>
        <w:pStyle w:val="Titulo2"/>
        <w:rPr>
          <w:sz w:val="22"/>
        </w:rPr>
      </w:pPr>
      <w:r w:rsidRPr="00316401">
        <w:rPr>
          <w:sz w:val="22"/>
        </w:rPr>
        <w:t>Voz en off completa (Para locución)</w:t>
      </w:r>
      <w:bookmarkStart w:id="4" w:name="_GoBack"/>
      <w:bookmarkEnd w:id="4"/>
    </w:p>
    <w:p w:rsidR="00B37DFB" w:rsidRDefault="00B37DFB" w:rsidP="00B37DFB">
      <w:pPr>
        <w:pStyle w:val="Standard"/>
        <w:rPr>
          <w:rFonts w:ascii="Arial" w:hAnsi="Arial" w:cs="Arial"/>
          <w:sz w:val="20"/>
          <w:szCs w:val="20"/>
          <w:lang w:val="es-CO"/>
        </w:rPr>
      </w:pPr>
    </w:p>
    <w:p w:rsidR="009044AC" w:rsidRPr="002E5BFF" w:rsidRDefault="008B436B" w:rsidP="00B37DFB">
      <w:pPr>
        <w:pStyle w:val="Standard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Aunque</w:t>
      </w:r>
      <w:r w:rsidR="00B37DFB" w:rsidRPr="00B37DFB">
        <w:rPr>
          <w:rFonts w:ascii="Arial" w:hAnsi="Arial" w:cs="Arial"/>
          <w:sz w:val="20"/>
          <w:szCs w:val="20"/>
          <w:lang w:val="es-CO"/>
        </w:rPr>
        <w:t xml:space="preserve"> </w:t>
      </w:r>
      <w:r>
        <w:rPr>
          <w:rFonts w:ascii="Arial" w:hAnsi="Arial" w:cs="Arial"/>
          <w:sz w:val="20"/>
          <w:szCs w:val="20"/>
          <w:lang w:val="es-CO"/>
        </w:rPr>
        <w:t xml:space="preserve">existen </w:t>
      </w:r>
      <w:r w:rsidR="00B37DFB" w:rsidRPr="00B37DFB">
        <w:rPr>
          <w:rFonts w:ascii="Arial" w:hAnsi="Arial" w:cs="Arial"/>
          <w:sz w:val="20"/>
          <w:szCs w:val="20"/>
          <w:lang w:val="es-CO"/>
        </w:rPr>
        <w:t xml:space="preserve">diferentes tipos de plastidios que se especializan en la síntesis </w:t>
      </w:r>
      <w:r>
        <w:rPr>
          <w:rFonts w:ascii="Arial" w:hAnsi="Arial" w:cs="Arial"/>
          <w:sz w:val="20"/>
          <w:szCs w:val="20"/>
          <w:lang w:val="es-CO"/>
        </w:rPr>
        <w:t>molecurar, l</w:t>
      </w:r>
      <w:r w:rsidRPr="00B37DFB">
        <w:rPr>
          <w:rFonts w:ascii="Arial" w:hAnsi="Arial" w:cs="Arial"/>
          <w:sz w:val="20"/>
          <w:szCs w:val="20"/>
          <w:lang w:val="es-CO"/>
        </w:rPr>
        <w:t>os cloroplastos son plastidios exclusivos de las células vegetales</w:t>
      </w:r>
      <w:r w:rsidR="00B37DFB">
        <w:rPr>
          <w:rFonts w:ascii="Arial" w:hAnsi="Arial" w:cs="Arial"/>
          <w:sz w:val="20"/>
          <w:szCs w:val="20"/>
          <w:lang w:val="es-CO"/>
        </w:rPr>
        <w:t xml:space="preserve"> </w:t>
      </w:r>
      <w:r w:rsidR="00B37DFB" w:rsidRPr="00B37DFB">
        <w:rPr>
          <w:rFonts w:ascii="Arial" w:hAnsi="Arial" w:cs="Arial"/>
          <w:sz w:val="20"/>
          <w:szCs w:val="20"/>
          <w:lang w:val="es-CO"/>
        </w:rPr>
        <w:t>encargado</w:t>
      </w:r>
      <w:r w:rsidR="00B37DFB">
        <w:rPr>
          <w:rFonts w:ascii="Arial" w:hAnsi="Arial" w:cs="Arial"/>
          <w:sz w:val="20"/>
          <w:szCs w:val="20"/>
          <w:lang w:val="es-CO"/>
        </w:rPr>
        <w:t>s</w:t>
      </w:r>
      <w:r w:rsidR="00B37DFB" w:rsidRPr="00B37DFB">
        <w:rPr>
          <w:rFonts w:ascii="Arial" w:hAnsi="Arial" w:cs="Arial"/>
          <w:sz w:val="20"/>
          <w:szCs w:val="20"/>
          <w:lang w:val="es-CO"/>
        </w:rPr>
        <w:t xml:space="preserve"> de producir o sintetizar </w:t>
      </w:r>
      <w:r w:rsidR="00B37DFB">
        <w:rPr>
          <w:rFonts w:ascii="Arial" w:hAnsi="Arial" w:cs="Arial"/>
          <w:sz w:val="20"/>
          <w:szCs w:val="20"/>
          <w:lang w:val="es-CO"/>
        </w:rPr>
        <w:t xml:space="preserve">la </w:t>
      </w:r>
      <w:r w:rsidR="00B37DFB" w:rsidRPr="00B37DFB">
        <w:rPr>
          <w:rFonts w:ascii="Arial" w:hAnsi="Arial" w:cs="Arial"/>
          <w:sz w:val="20"/>
          <w:szCs w:val="20"/>
          <w:lang w:val="es-CO"/>
        </w:rPr>
        <w:t xml:space="preserve">clorofila </w:t>
      </w:r>
      <w:r w:rsidR="00B37DFB">
        <w:rPr>
          <w:rFonts w:ascii="Arial" w:hAnsi="Arial" w:cs="Arial"/>
          <w:sz w:val="20"/>
          <w:szCs w:val="20"/>
          <w:lang w:val="es-CO"/>
        </w:rPr>
        <w:t>para hacer</w:t>
      </w:r>
      <w:r w:rsidR="00B37DFB" w:rsidRPr="00B37DFB">
        <w:rPr>
          <w:rFonts w:ascii="Arial" w:hAnsi="Arial" w:cs="Arial"/>
          <w:sz w:val="20"/>
          <w:szCs w:val="20"/>
          <w:lang w:val="es-CO"/>
        </w:rPr>
        <w:t xml:space="preserve"> la fotosíntesis, además de participar en la síntesis de aminoácidos, ácidos grasos y proveer un </w:t>
      </w:r>
      <w:r w:rsidR="00B37DFB" w:rsidRPr="00B37DFB">
        <w:rPr>
          <w:rFonts w:ascii="Arial" w:hAnsi="Arial" w:cs="Arial"/>
          <w:sz w:val="20"/>
          <w:szCs w:val="20"/>
          <w:lang w:val="es-CO"/>
        </w:rPr>
        <w:lastRenderedPageBreak/>
        <w:t>espacio temporal para el almacenamiento de almidones. Estos plastidios están rodeados por una membrana doble y al igual que las mitocondrias</w:t>
      </w:r>
      <w:r>
        <w:rPr>
          <w:rFonts w:ascii="Arial" w:hAnsi="Arial" w:cs="Arial"/>
          <w:sz w:val="20"/>
          <w:szCs w:val="20"/>
          <w:lang w:val="es-CO"/>
        </w:rPr>
        <w:t>,</w:t>
      </w:r>
      <w:r w:rsidR="00B37DFB" w:rsidRPr="00B37DFB">
        <w:rPr>
          <w:rFonts w:ascii="Arial" w:hAnsi="Arial" w:cs="Arial"/>
          <w:sz w:val="20"/>
          <w:szCs w:val="20"/>
          <w:lang w:val="es-CO"/>
        </w:rPr>
        <w:t xml:space="preserve"> los cloroplastos son organelos semiautónomos, pues poseen su propio DNA y ribosomas para sintetizar sus propias proteínas.</w:t>
      </w:r>
    </w:p>
    <w:sectPr w:rsidR="009044AC" w:rsidRPr="002E5BFF" w:rsidSect="002B03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154" w:rsidRDefault="00530154">
      <w:pPr>
        <w:spacing w:after="0" w:line="240" w:lineRule="auto"/>
      </w:pPr>
      <w:r>
        <w:separator/>
      </w:r>
    </w:p>
  </w:endnote>
  <w:endnote w:type="continuationSeparator" w:id="0">
    <w:p w:rsidR="00530154" w:rsidRDefault="0053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154" w:rsidRDefault="005301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30154" w:rsidRDefault="0053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1821" w:rsidRDefault="0053015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C2"/>
    <w:rsid w:val="00000A46"/>
    <w:rsid w:val="00081E13"/>
    <w:rsid w:val="00164F00"/>
    <w:rsid w:val="001875BF"/>
    <w:rsid w:val="00187A5B"/>
    <w:rsid w:val="001A73DB"/>
    <w:rsid w:val="001B476D"/>
    <w:rsid w:val="0023592C"/>
    <w:rsid w:val="00273F90"/>
    <w:rsid w:val="002B0358"/>
    <w:rsid w:val="002E5BFF"/>
    <w:rsid w:val="002E68DD"/>
    <w:rsid w:val="00316401"/>
    <w:rsid w:val="003A6724"/>
    <w:rsid w:val="003B21AF"/>
    <w:rsid w:val="003D23F3"/>
    <w:rsid w:val="00404454"/>
    <w:rsid w:val="00434248"/>
    <w:rsid w:val="004B747A"/>
    <w:rsid w:val="004D3099"/>
    <w:rsid w:val="004E4377"/>
    <w:rsid w:val="00530154"/>
    <w:rsid w:val="005314C6"/>
    <w:rsid w:val="0058039E"/>
    <w:rsid w:val="00585658"/>
    <w:rsid w:val="00621986"/>
    <w:rsid w:val="006501F7"/>
    <w:rsid w:val="00656A6D"/>
    <w:rsid w:val="00690540"/>
    <w:rsid w:val="006C1F93"/>
    <w:rsid w:val="00717E3E"/>
    <w:rsid w:val="007A553A"/>
    <w:rsid w:val="007E67BC"/>
    <w:rsid w:val="007F21B7"/>
    <w:rsid w:val="00802761"/>
    <w:rsid w:val="00805E7B"/>
    <w:rsid w:val="008B436B"/>
    <w:rsid w:val="009044AC"/>
    <w:rsid w:val="00941027"/>
    <w:rsid w:val="00980791"/>
    <w:rsid w:val="009E79A0"/>
    <w:rsid w:val="00A264B5"/>
    <w:rsid w:val="00A45240"/>
    <w:rsid w:val="00A63051"/>
    <w:rsid w:val="00A82A39"/>
    <w:rsid w:val="00AA5260"/>
    <w:rsid w:val="00B117DF"/>
    <w:rsid w:val="00B37DFB"/>
    <w:rsid w:val="00B76CC6"/>
    <w:rsid w:val="00B93280"/>
    <w:rsid w:val="00B93B09"/>
    <w:rsid w:val="00B93BEF"/>
    <w:rsid w:val="00BF6B34"/>
    <w:rsid w:val="00CA4386"/>
    <w:rsid w:val="00D071C2"/>
    <w:rsid w:val="00D10795"/>
    <w:rsid w:val="00D20728"/>
    <w:rsid w:val="00D53A0C"/>
    <w:rsid w:val="00DC79FB"/>
    <w:rsid w:val="00E63C75"/>
    <w:rsid w:val="00EE3A7D"/>
    <w:rsid w:val="00EF2783"/>
    <w:rsid w:val="00F0523E"/>
    <w:rsid w:val="00F106BB"/>
    <w:rsid w:val="00F11E68"/>
    <w:rsid w:val="00F239D5"/>
    <w:rsid w:val="00F67C87"/>
    <w:rsid w:val="00F75268"/>
    <w:rsid w:val="00F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BED36-DF04-4B89-ACF8-0548F0F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Puesto">
    <w:name w:val="Title"/>
    <w:basedOn w:val="Normal"/>
    <w:next w:val="Normal"/>
    <w:link w:val="Puest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Puest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Puest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CBD1-5BA2-4C51-B95D-8BA777F2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Carolina Llanos Tobón</cp:lastModifiedBy>
  <cp:revision>3</cp:revision>
  <cp:lastPrinted>2018-03-08T17:35:00Z</cp:lastPrinted>
  <dcterms:created xsi:type="dcterms:W3CDTF">2018-04-09T02:39:00Z</dcterms:created>
  <dcterms:modified xsi:type="dcterms:W3CDTF">2018-05-01T22:05:00Z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