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7F7A90" w:rsidTr="00DF1A0F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DB6BE5" w:rsidP="00DF1A0F">
            <w:pPr>
              <w:pStyle w:val="Puesto"/>
            </w:pPr>
            <w:r w:rsidRPr="00DB6BE5">
              <w:t>Tejido vascular</w:t>
            </w:r>
          </w:p>
        </w:tc>
      </w:tr>
      <w:tr w:rsidR="007F7A90" w:rsidTr="00DF1A0F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621986" w:rsidRDefault="007F7A90" w:rsidP="00DF1A0F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05/30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4B747A" w:rsidRDefault="007F7A90" w:rsidP="00DF1A0F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7F7A90" w:rsidRPr="004B747A" w:rsidRDefault="007F7A90" w:rsidP="00DF1A0F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7F7A90" w:rsidTr="00DF1A0F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4B747A" w:rsidRDefault="007F7A90" w:rsidP="00DF1A0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7F7A90" w:rsidTr="00DF1A0F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4B747A" w:rsidRDefault="007F7A90" w:rsidP="00DF1A0F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7F7A90" w:rsidTr="00DF1A0F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</w:pPr>
            <w:r>
              <w:rPr>
                <w:bCs/>
              </w:rPr>
              <w:t xml:space="preserve">Tema: </w:t>
            </w:r>
            <w:r w:rsidR="00DB6BE5" w:rsidRPr="00DB6BE5">
              <w:rPr>
                <w:b w:val="0"/>
                <w:color w:val="auto"/>
              </w:rPr>
              <w:t>Tejido vascular</w:t>
            </w:r>
          </w:p>
        </w:tc>
      </w:tr>
      <w:tr w:rsidR="007F7A90" w:rsidTr="00DF1A0F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7F7A90" w:rsidTr="00DF1A0F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jc w:val="center"/>
            </w:pPr>
            <w:r>
              <w:t>Intención de la voz/sonidos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jc w:val="center"/>
            </w:pPr>
            <w:r>
              <w:t>Texto para locución</w:t>
            </w:r>
          </w:p>
        </w:tc>
      </w:tr>
      <w:tr w:rsidR="002E258E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:rsidR="00930AA5" w:rsidRPr="00316401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Música de fondo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: Tipo de música a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criterio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316401" w:rsidRDefault="00DB6BE5" w:rsidP="007F7A90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B6BE5">
              <w:rPr>
                <w:rFonts w:ascii="Arial" w:hAnsi="Arial" w:cs="Arial"/>
                <w:sz w:val="20"/>
                <w:szCs w:val="20"/>
                <w:lang w:val="es-CO"/>
              </w:rPr>
              <w:t xml:space="preserve">El tejido vascular es el encargado de transportar la savia o agua, así como las sales minerales absorbidas por la raíz, a través del tallo hasta y distribuirlas por toda la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planta, especialmente las hojas</w:t>
            </w:r>
            <w:r w:rsidR="007D0781" w:rsidRPr="007D0781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A53F36" w:rsidRPr="00EA186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F7A90"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2E258E" w:rsidRPr="007F7A90" w:rsidRDefault="002E258E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2E258E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:rsidR="002E258E" w:rsidRPr="00316401" w:rsidRDefault="007F7A90" w:rsidP="007F7A90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7F7A90">
              <w:rPr>
                <w:b/>
                <w:sz w:val="20"/>
                <w:lang w:eastAsia="es-CO"/>
              </w:rPr>
              <w:t>Música de fondo</w:t>
            </w:r>
            <w:r>
              <w:rPr>
                <w:sz w:val="20"/>
                <w:lang w:eastAsia="es-CO"/>
              </w:rPr>
              <w:t>: Tipo de música a</w:t>
            </w:r>
            <w:r w:rsidRPr="007F7A90">
              <w:rPr>
                <w:sz w:val="20"/>
                <w:lang w:eastAsia="es-CO"/>
              </w:rPr>
              <w:t xml:space="preserve"> criterio </w:t>
            </w:r>
            <w:r>
              <w:rPr>
                <w:sz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53F36" w:rsidRDefault="00DB6BE5" w:rsidP="007D0781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Este tejido </w:t>
            </w:r>
            <w:r w:rsidRPr="00DB6BE5">
              <w:rPr>
                <w:rFonts w:ascii="Arial" w:hAnsi="Arial" w:cs="Arial"/>
                <w:sz w:val="20"/>
                <w:szCs w:val="20"/>
                <w:lang w:val="es-CO"/>
              </w:rPr>
              <w:t>generalmente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está</w:t>
            </w:r>
            <w:r w:rsidRPr="00DB6BE5">
              <w:rPr>
                <w:rFonts w:ascii="Arial" w:hAnsi="Arial" w:cs="Arial"/>
                <w:sz w:val="20"/>
                <w:szCs w:val="20"/>
                <w:lang w:val="es-CO"/>
              </w:rPr>
              <w:t xml:space="preserve"> constituido por dos tipos de tejidos, el xilema y el floema.</w:t>
            </w:r>
            <w:bookmarkStart w:id="0" w:name="_GoBack"/>
            <w:bookmarkEnd w:id="0"/>
          </w:p>
        </w:tc>
      </w:tr>
    </w:tbl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DB6BE5" w:rsidRDefault="00DB6BE5" w:rsidP="00DB6BE5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DB6BE5">
        <w:rPr>
          <w:rFonts w:ascii="Arial" w:hAnsi="Arial" w:cs="Arial"/>
          <w:sz w:val="20"/>
          <w:szCs w:val="20"/>
          <w:lang w:val="es-CO"/>
        </w:rPr>
        <w:t>El tejido vascular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DB6BE5">
        <w:rPr>
          <w:rFonts w:ascii="Arial" w:hAnsi="Arial" w:cs="Arial"/>
          <w:sz w:val="20"/>
          <w:szCs w:val="20"/>
          <w:lang w:val="es-CO"/>
        </w:rPr>
        <w:t>es el encargado de transportar la savia o agua</w:t>
      </w:r>
      <w:r>
        <w:rPr>
          <w:rFonts w:ascii="Arial" w:hAnsi="Arial" w:cs="Arial"/>
          <w:sz w:val="20"/>
          <w:szCs w:val="20"/>
          <w:lang w:val="es-CO"/>
        </w:rPr>
        <w:t>, así como las</w:t>
      </w:r>
      <w:r w:rsidRPr="00DB6BE5">
        <w:rPr>
          <w:rFonts w:ascii="Arial" w:hAnsi="Arial" w:cs="Arial"/>
          <w:sz w:val="20"/>
          <w:szCs w:val="20"/>
          <w:lang w:val="es-CO"/>
        </w:rPr>
        <w:t xml:space="preserve"> sales minerales absorbidas por la raíz</w:t>
      </w:r>
      <w:r>
        <w:rPr>
          <w:rFonts w:ascii="Arial" w:hAnsi="Arial" w:cs="Arial"/>
          <w:sz w:val="20"/>
          <w:szCs w:val="20"/>
          <w:lang w:val="es-CO"/>
        </w:rPr>
        <w:t>,</w:t>
      </w:r>
      <w:r w:rsidRPr="00DB6BE5">
        <w:rPr>
          <w:rFonts w:ascii="Arial" w:hAnsi="Arial" w:cs="Arial"/>
          <w:sz w:val="20"/>
          <w:szCs w:val="20"/>
          <w:lang w:val="es-CO"/>
        </w:rPr>
        <w:t xml:space="preserve"> a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DB6BE5">
        <w:rPr>
          <w:rFonts w:ascii="Arial" w:hAnsi="Arial" w:cs="Arial"/>
          <w:sz w:val="20"/>
          <w:szCs w:val="20"/>
          <w:lang w:val="es-CO"/>
        </w:rPr>
        <w:t>tr</w:t>
      </w:r>
      <w:r>
        <w:rPr>
          <w:rFonts w:ascii="Arial" w:hAnsi="Arial" w:cs="Arial"/>
          <w:sz w:val="20"/>
          <w:szCs w:val="20"/>
          <w:lang w:val="es-CO"/>
        </w:rPr>
        <w:t>avé</w:t>
      </w:r>
      <w:r w:rsidRPr="00DB6BE5">
        <w:rPr>
          <w:rFonts w:ascii="Arial" w:hAnsi="Arial" w:cs="Arial"/>
          <w:sz w:val="20"/>
          <w:szCs w:val="20"/>
          <w:lang w:val="es-CO"/>
        </w:rPr>
        <w:t>s del tallo hasta y distribuirla</w:t>
      </w:r>
      <w:r>
        <w:rPr>
          <w:rFonts w:ascii="Arial" w:hAnsi="Arial" w:cs="Arial"/>
          <w:sz w:val="20"/>
          <w:szCs w:val="20"/>
          <w:lang w:val="es-CO"/>
        </w:rPr>
        <w:t>s</w:t>
      </w:r>
      <w:r w:rsidRPr="00DB6BE5">
        <w:rPr>
          <w:rFonts w:ascii="Arial" w:hAnsi="Arial" w:cs="Arial"/>
          <w:sz w:val="20"/>
          <w:szCs w:val="20"/>
          <w:lang w:val="es-CO"/>
        </w:rPr>
        <w:t xml:space="preserve"> por toda la planta</w:t>
      </w:r>
      <w:r>
        <w:rPr>
          <w:rFonts w:ascii="Arial" w:hAnsi="Arial" w:cs="Arial"/>
          <w:sz w:val="20"/>
          <w:szCs w:val="20"/>
          <w:lang w:val="es-CO"/>
        </w:rPr>
        <w:t>,</w:t>
      </w:r>
      <w:r w:rsidRPr="00DB6BE5">
        <w:rPr>
          <w:rFonts w:ascii="Arial" w:hAnsi="Arial" w:cs="Arial"/>
          <w:sz w:val="20"/>
          <w:szCs w:val="20"/>
          <w:lang w:val="es-CO"/>
        </w:rPr>
        <w:t xml:space="preserve"> especialmente las hojas. </w:t>
      </w:r>
    </w:p>
    <w:p w:rsidR="007F7A90" w:rsidRPr="00316401" w:rsidRDefault="00DB6BE5" w:rsidP="00DB6BE5">
      <w:pPr>
        <w:pStyle w:val="Standard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Este tejido </w:t>
      </w:r>
      <w:r w:rsidRPr="00DB6BE5">
        <w:rPr>
          <w:rFonts w:ascii="Arial" w:hAnsi="Arial" w:cs="Arial"/>
          <w:sz w:val="20"/>
          <w:szCs w:val="20"/>
          <w:lang w:val="es-CO"/>
        </w:rPr>
        <w:t>generalmente</w:t>
      </w:r>
      <w:r>
        <w:rPr>
          <w:rFonts w:ascii="Arial" w:hAnsi="Arial" w:cs="Arial"/>
          <w:sz w:val="20"/>
          <w:szCs w:val="20"/>
          <w:lang w:val="es-CO"/>
        </w:rPr>
        <w:t xml:space="preserve"> está</w:t>
      </w:r>
      <w:r w:rsidRPr="00DB6BE5">
        <w:rPr>
          <w:rFonts w:ascii="Arial" w:hAnsi="Arial" w:cs="Arial"/>
          <w:sz w:val="20"/>
          <w:szCs w:val="20"/>
          <w:lang w:val="es-CO"/>
        </w:rPr>
        <w:t xml:space="preserve"> constituido por dos tipos de tejidos, el xilema y el floema.</w:t>
      </w:r>
    </w:p>
    <w:sectPr w:rsidR="007F7A90" w:rsidRPr="00316401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93" w:rsidRDefault="008A2A93">
      <w:pPr>
        <w:spacing w:after="0" w:line="240" w:lineRule="auto"/>
      </w:pPr>
      <w:r>
        <w:separator/>
      </w:r>
    </w:p>
  </w:endnote>
  <w:endnote w:type="continuationSeparator" w:id="0">
    <w:p w:rsidR="008A2A93" w:rsidRDefault="008A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93" w:rsidRDefault="008A2A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2A93" w:rsidRDefault="008A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8A2A9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215F58"/>
    <w:rsid w:val="002B0358"/>
    <w:rsid w:val="002E258E"/>
    <w:rsid w:val="00316401"/>
    <w:rsid w:val="003A6724"/>
    <w:rsid w:val="003D23F3"/>
    <w:rsid w:val="00404454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7D0781"/>
    <w:rsid w:val="007E67BC"/>
    <w:rsid w:val="007F21B7"/>
    <w:rsid w:val="007F7A90"/>
    <w:rsid w:val="008A2A93"/>
    <w:rsid w:val="00930AA5"/>
    <w:rsid w:val="00A45240"/>
    <w:rsid w:val="00A53F36"/>
    <w:rsid w:val="00A63051"/>
    <w:rsid w:val="00A82A39"/>
    <w:rsid w:val="00AA5260"/>
    <w:rsid w:val="00B76CC6"/>
    <w:rsid w:val="00B93280"/>
    <w:rsid w:val="00B93BEF"/>
    <w:rsid w:val="00D071C2"/>
    <w:rsid w:val="00D439DC"/>
    <w:rsid w:val="00D53A0C"/>
    <w:rsid w:val="00D74B3B"/>
    <w:rsid w:val="00DB6BE5"/>
    <w:rsid w:val="00EA1863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6CDB-FF25-446F-A868-591E0D76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2</cp:revision>
  <cp:lastPrinted>2018-03-08T17:35:00Z</cp:lastPrinted>
  <dcterms:created xsi:type="dcterms:W3CDTF">2018-05-31T02:54:00Z</dcterms:created>
  <dcterms:modified xsi:type="dcterms:W3CDTF">2018-05-31T02:54:00Z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